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58392000" w:rsidR="00D309CC" w:rsidRPr="00B20A4E" w:rsidRDefault="00D309CC" w:rsidP="00D46431">
      <w:pPr>
        <w:pStyle w:val="CH"/>
        <w:rPr>
          <w:lang w:val="en-US"/>
        </w:rPr>
      </w:pPr>
      <w:bookmarkStart w:id="0" w:name="historyclause"/>
      <w:r w:rsidRPr="00B20A4E">
        <w:rPr>
          <w:lang w:val="en-US"/>
        </w:rPr>
        <w:t>3GPP RAN</w:t>
      </w:r>
      <w:r w:rsidR="00CF20E3" w:rsidRPr="00B20A4E">
        <w:rPr>
          <w:lang w:val="en-US"/>
        </w:rPr>
        <w:t xml:space="preserve"> </w:t>
      </w:r>
      <w:r w:rsidRPr="00B20A4E">
        <w:rPr>
          <w:lang w:val="en-US"/>
        </w:rPr>
        <w:t>WG</w:t>
      </w:r>
      <w:r w:rsidR="006073EA" w:rsidRPr="00B20A4E">
        <w:rPr>
          <w:lang w:val="en-US"/>
        </w:rPr>
        <w:t>4</w:t>
      </w:r>
      <w:r w:rsidRPr="00B20A4E">
        <w:rPr>
          <w:lang w:val="en-US"/>
        </w:rPr>
        <w:t xml:space="preserve"> Meeting #</w:t>
      </w:r>
      <w:r w:rsidR="00851F27">
        <w:rPr>
          <w:lang w:val="en-US"/>
        </w:rPr>
        <w:t>100</w:t>
      </w:r>
      <w:r w:rsidR="00EE424A" w:rsidRPr="00B20A4E">
        <w:rPr>
          <w:lang w:val="en-US"/>
        </w:rPr>
        <w:t>-</w:t>
      </w:r>
      <w:r w:rsidR="001A5C3B" w:rsidRPr="00B20A4E">
        <w:rPr>
          <w:lang w:val="en-US"/>
        </w:rPr>
        <w:t>e</w:t>
      </w:r>
      <w:r w:rsidRPr="00B20A4E">
        <w:rPr>
          <w:lang w:val="en-US"/>
        </w:rPr>
        <w:tab/>
      </w:r>
      <w:r w:rsidR="00D46431" w:rsidRPr="00B20A4E">
        <w:rPr>
          <w:lang w:val="en-US"/>
        </w:rPr>
        <w:tab/>
      </w:r>
      <w:r w:rsidR="00DC5EFC" w:rsidRPr="004F4554">
        <w:rPr>
          <w:lang w:val="en-US"/>
        </w:rPr>
        <w:t>R4-21</w:t>
      </w:r>
      <w:r w:rsidR="001813BA" w:rsidRPr="004F4554">
        <w:rPr>
          <w:lang w:val="en-US"/>
        </w:rPr>
        <w:t>12371</w:t>
      </w:r>
    </w:p>
    <w:p w14:paraId="50DC9730" w14:textId="38626BFD" w:rsidR="00D309CC" w:rsidRPr="00FD166F" w:rsidRDefault="00EC4847" w:rsidP="00D46431">
      <w:pPr>
        <w:pStyle w:val="CH"/>
        <w:tabs>
          <w:tab w:val="clear" w:pos="7920"/>
        </w:tabs>
        <w:rPr>
          <w:b w:val="0"/>
        </w:rPr>
      </w:pPr>
      <w:r w:rsidRPr="00EC4847">
        <w:t xml:space="preserve">Electronic meeting, </w:t>
      </w:r>
      <w:r w:rsidR="00851F27">
        <w:rPr>
          <w:rFonts w:eastAsia="SimSun"/>
          <w:szCs w:val="24"/>
          <w:lang w:eastAsia="zh-CN"/>
        </w:rPr>
        <w:t>Aug</w:t>
      </w:r>
      <w:r w:rsidR="00107D41" w:rsidRPr="00CD5A36">
        <w:rPr>
          <w:rFonts w:eastAsia="SimSun"/>
          <w:szCs w:val="24"/>
          <w:lang w:eastAsia="zh-CN"/>
        </w:rPr>
        <w:t xml:space="preserve">. </w:t>
      </w:r>
      <w:r w:rsidR="00851F27">
        <w:rPr>
          <w:rFonts w:eastAsia="SimSun"/>
          <w:szCs w:val="24"/>
          <w:lang w:eastAsia="zh-CN"/>
        </w:rPr>
        <w:t>16</w:t>
      </w:r>
      <w:r w:rsidR="00107D41">
        <w:rPr>
          <w:rFonts w:eastAsia="SimSun"/>
          <w:szCs w:val="24"/>
          <w:lang w:eastAsia="zh-CN"/>
        </w:rPr>
        <w:t xml:space="preserve"> </w:t>
      </w:r>
      <w:r w:rsidR="00107D41" w:rsidRPr="00CD5A36">
        <w:rPr>
          <w:rFonts w:eastAsia="SimSun"/>
          <w:szCs w:val="24"/>
          <w:lang w:eastAsia="zh-CN"/>
        </w:rPr>
        <w:t>-</w:t>
      </w:r>
      <w:r w:rsidR="00107D41">
        <w:rPr>
          <w:rFonts w:eastAsia="SimSun"/>
          <w:szCs w:val="24"/>
          <w:lang w:eastAsia="zh-CN"/>
        </w:rPr>
        <w:t xml:space="preserve"> </w:t>
      </w:r>
      <w:r w:rsidR="00851F27">
        <w:rPr>
          <w:rFonts w:eastAsia="SimSun"/>
          <w:szCs w:val="24"/>
          <w:lang w:eastAsia="zh-CN"/>
        </w:rPr>
        <w:t>Aug</w:t>
      </w:r>
      <w:r w:rsidR="00107D41" w:rsidRPr="00CD5A36">
        <w:rPr>
          <w:rFonts w:eastAsia="SimSun"/>
          <w:szCs w:val="24"/>
          <w:lang w:eastAsia="zh-CN"/>
        </w:rPr>
        <w:t xml:space="preserve">. </w:t>
      </w:r>
      <w:r w:rsidR="00A00485">
        <w:rPr>
          <w:rFonts w:eastAsia="SimSun"/>
          <w:szCs w:val="24"/>
          <w:lang w:eastAsia="zh-CN"/>
        </w:rPr>
        <w:t>2</w:t>
      </w:r>
      <w:r w:rsidR="00B20A4E">
        <w:rPr>
          <w:rFonts w:eastAsia="SimSun"/>
          <w:szCs w:val="24"/>
          <w:lang w:eastAsia="zh-CN"/>
        </w:rPr>
        <w:t>7</w:t>
      </w:r>
      <w:r w:rsidR="00107D41" w:rsidRPr="00CD5A36">
        <w:rPr>
          <w:rFonts w:eastAsia="SimSun"/>
          <w:szCs w:val="24"/>
          <w:lang w:eastAsia="zh-CN"/>
        </w:rPr>
        <w:t>, 2021</w:t>
      </w:r>
      <w:r w:rsidR="00D46431">
        <w:tab/>
      </w:r>
    </w:p>
    <w:p w14:paraId="39A0EE25" w14:textId="77777777" w:rsidR="00D309CC" w:rsidRDefault="00D309CC" w:rsidP="00D309CC">
      <w:pPr>
        <w:tabs>
          <w:tab w:val="left" w:pos="2160"/>
        </w:tabs>
        <w:rPr>
          <w:rFonts w:ascii="Arial" w:hAnsi="Arial" w:cs="Arial"/>
          <w:b/>
        </w:rPr>
      </w:pPr>
    </w:p>
    <w:p w14:paraId="6DDCE159" w14:textId="2FFF2F35" w:rsidR="00D309CC" w:rsidRPr="00DC5EFC" w:rsidRDefault="00D309CC" w:rsidP="00D309CC">
      <w:pPr>
        <w:pStyle w:val="CH"/>
        <w:rPr>
          <w:b w:val="0"/>
        </w:rPr>
      </w:pPr>
      <w:r w:rsidRPr="00DC5EFC">
        <w:t>Agenda item:</w:t>
      </w:r>
      <w:r w:rsidRPr="00DC5EFC">
        <w:tab/>
      </w:r>
      <w:r w:rsidR="00B20A4E" w:rsidRPr="00DC5EFC">
        <w:t>9.4.2.1</w:t>
      </w:r>
    </w:p>
    <w:p w14:paraId="4DBE005A" w14:textId="77777777" w:rsidR="00D309CC" w:rsidRPr="00DC5EFC" w:rsidRDefault="00D309CC" w:rsidP="00D309CC">
      <w:pPr>
        <w:pStyle w:val="CH"/>
        <w:rPr>
          <w:b w:val="0"/>
        </w:rPr>
      </w:pPr>
      <w:r w:rsidRPr="00DC5EFC">
        <w:t>Source:</w:t>
      </w:r>
      <w:r w:rsidRPr="00DC5EFC">
        <w:tab/>
        <w:t>Apple Inc.</w:t>
      </w:r>
    </w:p>
    <w:p w14:paraId="0D2061A1" w14:textId="6D865B2D" w:rsidR="00D309CC" w:rsidRPr="00DC5EFC" w:rsidRDefault="00D309CC" w:rsidP="00817616">
      <w:pPr>
        <w:pStyle w:val="CH"/>
        <w:ind w:left="2250" w:hanging="2250"/>
      </w:pPr>
      <w:r w:rsidRPr="00DC5EFC">
        <w:rPr>
          <w:lang w:val="en-US"/>
        </w:rPr>
        <w:t>Title:</w:t>
      </w:r>
      <w:r w:rsidRPr="00DC5EFC">
        <w:rPr>
          <w:lang w:val="en-US"/>
        </w:rPr>
        <w:tab/>
      </w:r>
      <w:r w:rsidR="00B20A4E" w:rsidRPr="00DC5EFC">
        <w:rPr>
          <w:lang w:val="en-US"/>
        </w:rPr>
        <w:t>Inter-band DL CA</w:t>
      </w:r>
      <w:r w:rsidR="00851F27">
        <w:rPr>
          <w:lang w:val="en-US"/>
        </w:rPr>
        <w:t xml:space="preserve"> based on CBM</w:t>
      </w:r>
      <w:r w:rsidR="00B20A4E" w:rsidRPr="00DC5EFC">
        <w:rPr>
          <w:lang w:val="en-US"/>
        </w:rPr>
        <w:t xml:space="preserve"> for FR2</w:t>
      </w:r>
    </w:p>
    <w:p w14:paraId="052B1E0C" w14:textId="0F980D42" w:rsidR="00104BC6" w:rsidRPr="00D83EFF" w:rsidRDefault="00104BC6" w:rsidP="00D309CC">
      <w:pPr>
        <w:pStyle w:val="CH"/>
      </w:pPr>
      <w:r w:rsidRPr="00DC5EFC">
        <w:t>WI/SI:</w:t>
      </w:r>
      <w:r w:rsidRPr="00DC5EFC">
        <w:tab/>
      </w:r>
      <w:r w:rsidR="003433B1" w:rsidRPr="00BF5F9C">
        <w:t>NR_</w:t>
      </w:r>
      <w:r w:rsidR="00B20A4E" w:rsidRPr="00BF5F9C">
        <w:t>RF</w:t>
      </w:r>
      <w:r w:rsidR="003433B1" w:rsidRPr="00BF5F9C">
        <w:t>_</w:t>
      </w:r>
      <w:r w:rsidR="00B20A4E" w:rsidRPr="00BF5F9C">
        <w:t>FR2_req_enh2</w:t>
      </w:r>
      <w:r w:rsidR="00851F27" w:rsidRPr="00BF5F9C">
        <w:t>-Core</w:t>
      </w:r>
    </w:p>
    <w:p w14:paraId="6C6D1281" w14:textId="52C96C42" w:rsidR="00104BC6" w:rsidRDefault="00104BC6" w:rsidP="00D309CC">
      <w:pPr>
        <w:pStyle w:val="CH"/>
        <w:rPr>
          <w:b w:val="0"/>
        </w:rPr>
      </w:pPr>
      <w:r>
        <w:t>Release:</w:t>
      </w:r>
      <w:r>
        <w:tab/>
      </w:r>
      <w:r w:rsidRPr="007C62F4">
        <w:t>Rel-</w:t>
      </w:r>
      <w:r w:rsidR="007A789C" w:rsidRPr="007C62F4">
        <w:t>1</w:t>
      </w:r>
      <w:r w:rsidR="007C62F4" w:rsidRPr="007C62F4">
        <w:t>7</w:t>
      </w:r>
    </w:p>
    <w:p w14:paraId="2E4E044D" w14:textId="3D444BBA" w:rsidR="00D309CC" w:rsidRDefault="00D309CC" w:rsidP="00D309CC">
      <w:pPr>
        <w:pStyle w:val="CH"/>
      </w:pPr>
      <w:r>
        <w:t>Document for:</w:t>
      </w:r>
      <w:r>
        <w:tab/>
      </w:r>
      <w:r w:rsidR="00851F27">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0B6E00FB" w14:textId="0C7C7F32" w:rsidR="00DB6B21" w:rsidRPr="003569A8" w:rsidRDefault="00DB6B21" w:rsidP="003569A8">
      <w:r>
        <w:rPr>
          <w:color w:val="000000" w:themeColor="text1"/>
          <w:sz w:val="20"/>
          <w:szCs w:val="20"/>
          <w:lang w:val="en-US"/>
        </w:rPr>
        <w:t xml:space="preserve">During the last </w:t>
      </w:r>
      <w:r w:rsidR="00567648">
        <w:rPr>
          <w:color w:val="000000" w:themeColor="text1"/>
          <w:sz w:val="20"/>
          <w:szCs w:val="20"/>
          <w:lang w:val="en-US"/>
        </w:rPr>
        <w:t xml:space="preserve">meeting, RAN4 </w:t>
      </w:r>
      <w:r>
        <w:rPr>
          <w:color w:val="000000" w:themeColor="text1"/>
          <w:sz w:val="20"/>
          <w:szCs w:val="20"/>
          <w:lang w:val="en-US"/>
        </w:rPr>
        <w:t>agreed to define CBM requirements in such a manner that both single chain and multi</w:t>
      </w:r>
      <w:r w:rsidR="00567648">
        <w:rPr>
          <w:color w:val="000000" w:themeColor="text1"/>
          <w:sz w:val="20"/>
          <w:szCs w:val="20"/>
          <w:lang w:val="en-US"/>
        </w:rPr>
        <w:t>-</w:t>
      </w:r>
      <w:r>
        <w:rPr>
          <w:color w:val="000000" w:themeColor="text1"/>
          <w:sz w:val="20"/>
          <w:szCs w:val="20"/>
          <w:lang w:val="en-US"/>
        </w:rPr>
        <w:t>chain architecture are possible. In this contribution</w:t>
      </w:r>
      <w:r w:rsidR="00567648">
        <w:rPr>
          <w:color w:val="000000" w:themeColor="text1"/>
          <w:sz w:val="20"/>
          <w:szCs w:val="20"/>
          <w:lang w:val="en-US"/>
        </w:rPr>
        <w:t>,</w:t>
      </w:r>
      <w:r>
        <w:rPr>
          <w:color w:val="000000" w:themeColor="text1"/>
          <w:sz w:val="20"/>
          <w:szCs w:val="20"/>
          <w:lang w:val="en-US"/>
        </w:rPr>
        <w:t xml:space="preserve"> we </w:t>
      </w:r>
      <w:r w:rsidR="001A086A">
        <w:rPr>
          <w:color w:val="000000" w:themeColor="text1"/>
          <w:sz w:val="20"/>
          <w:szCs w:val="20"/>
          <w:lang w:val="en-US"/>
        </w:rPr>
        <w:t>describe</w:t>
      </w:r>
      <w:r>
        <w:rPr>
          <w:color w:val="000000" w:themeColor="text1"/>
          <w:sz w:val="20"/>
          <w:szCs w:val="20"/>
          <w:lang w:val="en-US"/>
        </w:rPr>
        <w:t xml:space="preserve"> the single and multi-chain architectures based on CBM </w:t>
      </w:r>
      <w:r w:rsidR="003569A8">
        <w:rPr>
          <w:color w:val="000000" w:themeColor="text1"/>
          <w:sz w:val="20"/>
          <w:szCs w:val="20"/>
          <w:lang w:val="en-US"/>
        </w:rPr>
        <w:t xml:space="preserve">and </w:t>
      </w:r>
      <w:r w:rsidR="003569A8" w:rsidRPr="00BF5F9C">
        <w:rPr>
          <w:color w:val="000000" w:themeColor="text1"/>
          <w:sz w:val="20"/>
          <w:szCs w:val="20"/>
          <w:lang w:val="en-US"/>
        </w:rPr>
        <w:t>we</w:t>
      </w:r>
      <w:r w:rsidR="005F54A5" w:rsidRPr="00BF5F9C">
        <w:rPr>
          <w:color w:val="000000" w:themeColor="text1"/>
          <w:sz w:val="20"/>
          <w:szCs w:val="20"/>
          <w:lang w:val="en-US"/>
        </w:rPr>
        <w:t xml:space="preserve"> </w:t>
      </w:r>
      <w:r w:rsidR="001A086A" w:rsidRPr="00BF5F9C">
        <w:rPr>
          <w:color w:val="000000" w:themeColor="text1"/>
          <w:sz w:val="20"/>
          <w:szCs w:val="20"/>
          <w:lang w:val="en-US"/>
        </w:rPr>
        <w:t>propose the simulation assumptions for the</w:t>
      </w:r>
      <w:r w:rsidR="003569A8" w:rsidRPr="00BF5F9C">
        <w:rPr>
          <w:color w:val="000000" w:themeColor="text1"/>
          <w:sz w:val="20"/>
          <w:szCs w:val="20"/>
          <w:lang w:val="en-US"/>
        </w:rPr>
        <w:t xml:space="preserve"> future</w:t>
      </w:r>
      <w:r w:rsidR="001A086A" w:rsidRPr="00BF5F9C">
        <w:rPr>
          <w:color w:val="000000" w:themeColor="text1"/>
          <w:sz w:val="20"/>
          <w:szCs w:val="20"/>
          <w:lang w:val="en-US"/>
        </w:rPr>
        <w:t xml:space="preserve"> analysis of the performance impact for the definition of the CBM requirements.</w:t>
      </w:r>
    </w:p>
    <w:p w14:paraId="4A683709" w14:textId="775146B1" w:rsidR="000D3845" w:rsidRDefault="008E7986" w:rsidP="000D3845">
      <w:pPr>
        <w:pStyle w:val="Heading1"/>
      </w:pPr>
      <w:r>
        <w:t>2</w:t>
      </w:r>
      <w:r>
        <w:tab/>
      </w:r>
      <w:r w:rsidR="003C0DD3">
        <w:t>Discussion</w:t>
      </w:r>
      <w:r>
        <w:t xml:space="preserve"> </w:t>
      </w:r>
    </w:p>
    <w:p w14:paraId="1E49B866" w14:textId="3D2AFEBD" w:rsidR="00732C38" w:rsidRPr="00D97558" w:rsidRDefault="00732C38" w:rsidP="003569A8">
      <w:pPr>
        <w:pStyle w:val="NormalWeb"/>
        <w:spacing w:before="0" w:beforeAutospacing="0" w:after="0" w:afterAutospacing="0"/>
        <w:rPr>
          <w:color w:val="000000" w:themeColor="text1"/>
          <w:sz w:val="20"/>
          <w:szCs w:val="20"/>
        </w:rPr>
      </w:pPr>
      <w:r w:rsidRPr="00BF5F9C">
        <w:rPr>
          <w:color w:val="000000" w:themeColor="text1"/>
          <w:sz w:val="20"/>
          <w:szCs w:val="20"/>
          <w:lang w:val="en-US"/>
        </w:rPr>
        <w:t>The common understanding in RAN4 is that the requirements are defined without precluding any potential implementation. Therefore, RAN4 agreed last meeting to consider both single and multi-chain architecture when defining CBM requirements for inter-band CA. In the following subsection we make a comparison between these architecture</w:t>
      </w:r>
      <w:r w:rsidR="00D97558" w:rsidRPr="00BF5F9C">
        <w:rPr>
          <w:color w:val="000000" w:themeColor="text1"/>
          <w:sz w:val="20"/>
          <w:szCs w:val="20"/>
          <w:lang w:val="en-US"/>
        </w:rPr>
        <w:t>s</w:t>
      </w:r>
      <w:r w:rsidRPr="00BF5F9C">
        <w:rPr>
          <w:color w:val="000000" w:themeColor="text1"/>
          <w:sz w:val="20"/>
          <w:szCs w:val="20"/>
          <w:lang w:val="en-US"/>
        </w:rPr>
        <w:t xml:space="preserve"> and discuss the </w:t>
      </w:r>
      <w:r w:rsidR="003569A8" w:rsidRPr="00BF5F9C">
        <w:rPr>
          <w:color w:val="000000" w:themeColor="text1"/>
          <w:sz w:val="20"/>
          <w:szCs w:val="20"/>
          <w:lang w:val="en-US"/>
        </w:rPr>
        <w:t xml:space="preserve">factors which contribute to the </w:t>
      </w:r>
      <w:r w:rsidRPr="00BF5F9C">
        <w:rPr>
          <w:color w:val="000000" w:themeColor="text1"/>
          <w:sz w:val="20"/>
          <w:szCs w:val="20"/>
          <w:lang w:val="en-US"/>
        </w:rPr>
        <w:t>performance degradation.</w:t>
      </w:r>
      <w:r w:rsidR="00D97558" w:rsidRPr="00D97558">
        <w:rPr>
          <w:i/>
          <w:iCs/>
          <w:color w:val="000000" w:themeColor="text1"/>
          <w:sz w:val="20"/>
          <w:szCs w:val="20"/>
          <w:lang w:val="en-US"/>
        </w:rPr>
        <w:t xml:space="preserve"> </w:t>
      </w:r>
    </w:p>
    <w:p w14:paraId="41CF7FD9" w14:textId="36DB9041" w:rsidR="006B6DE0" w:rsidRDefault="006B6DE0" w:rsidP="006B6DE0">
      <w:pPr>
        <w:pStyle w:val="Heading2"/>
      </w:pPr>
      <w:r>
        <w:t>2.1</w:t>
      </w:r>
      <w:r>
        <w:tab/>
      </w:r>
      <w:r w:rsidR="00D821C6">
        <w:t xml:space="preserve">Single-chain and Multi-chain </w:t>
      </w:r>
      <w:r w:rsidR="00C20154">
        <w:t>Architecture</w:t>
      </w:r>
      <w:r>
        <w:t xml:space="preserve"> </w:t>
      </w:r>
    </w:p>
    <w:p w14:paraId="5F98FC9A" w14:textId="766A8F23" w:rsidR="006B6DE0" w:rsidRPr="003569A8" w:rsidRDefault="00D821C6" w:rsidP="006B6DE0">
      <w:pPr>
        <w:rPr>
          <w:color w:val="000000" w:themeColor="text1"/>
          <w:sz w:val="20"/>
          <w:szCs w:val="20"/>
          <w:lang w:val="en-US"/>
        </w:rPr>
      </w:pPr>
      <w:r>
        <w:rPr>
          <w:color w:val="000000" w:themeColor="text1"/>
          <w:sz w:val="20"/>
          <w:szCs w:val="20"/>
          <w:lang w:val="en-US"/>
        </w:rPr>
        <w:t>The definition of CBM</w:t>
      </w:r>
      <w:r w:rsidR="003569A8">
        <w:rPr>
          <w:color w:val="000000" w:themeColor="text1"/>
          <w:sz w:val="20"/>
          <w:szCs w:val="20"/>
          <w:lang w:val="en-US"/>
        </w:rPr>
        <w:t xml:space="preserve"> and IBM</w:t>
      </w:r>
      <w:r>
        <w:rPr>
          <w:color w:val="000000" w:themeColor="text1"/>
          <w:sz w:val="20"/>
          <w:szCs w:val="20"/>
          <w:lang w:val="en-US"/>
        </w:rPr>
        <w:t xml:space="preserve"> was agreed during the RAN4#98 meeting</w:t>
      </w:r>
      <w:r w:rsidR="003569A8">
        <w:rPr>
          <w:color w:val="000000" w:themeColor="text1"/>
          <w:sz w:val="20"/>
          <w:szCs w:val="20"/>
          <w:lang w:val="en-US"/>
        </w:rPr>
        <w:t>; CBM was defined</w:t>
      </w:r>
      <w:r>
        <w:rPr>
          <w:color w:val="000000" w:themeColor="text1"/>
          <w:sz w:val="20"/>
          <w:szCs w:val="20"/>
          <w:lang w:val="en-US"/>
        </w:rPr>
        <w:t xml:space="preserve"> as a</w:t>
      </w:r>
      <w:r w:rsidRPr="00DE2095">
        <w:rPr>
          <w:color w:val="000000" w:themeColor="text1"/>
          <w:sz w:val="20"/>
          <w:szCs w:val="20"/>
          <w:lang w:val="en-US"/>
        </w:rPr>
        <w:t xml:space="preserve"> UE that supports inter-band CA with CBM selects its DL Rx beam(s) for all CCs in all configured bands based on DL measurements made in the only CC configured with the reference signal for beam managemen</w:t>
      </w:r>
      <w:r w:rsidR="003569A8">
        <w:rPr>
          <w:color w:val="000000" w:themeColor="text1"/>
          <w:sz w:val="20"/>
          <w:szCs w:val="20"/>
          <w:lang w:val="en-US"/>
        </w:rPr>
        <w:t>t</w:t>
      </w:r>
      <w:r>
        <w:rPr>
          <w:color w:val="000000" w:themeColor="text1"/>
          <w:sz w:val="20"/>
          <w:szCs w:val="20"/>
          <w:lang w:val="en-US"/>
        </w:rPr>
        <w:t xml:space="preserve">, whereas IBM was defined </w:t>
      </w:r>
      <w:r w:rsidR="003569A8">
        <w:rPr>
          <w:color w:val="000000" w:themeColor="text1"/>
          <w:sz w:val="20"/>
          <w:szCs w:val="20"/>
          <w:lang w:val="en-US"/>
        </w:rPr>
        <w:t>as</w:t>
      </w:r>
      <w:r>
        <w:rPr>
          <w:color w:val="000000" w:themeColor="text1"/>
          <w:sz w:val="20"/>
          <w:szCs w:val="20"/>
          <w:lang w:val="en-US"/>
        </w:rPr>
        <w:t xml:space="preserve"> a</w:t>
      </w:r>
      <w:r w:rsidRPr="00C20154">
        <w:rPr>
          <w:color w:val="000000" w:themeColor="text1"/>
          <w:sz w:val="20"/>
          <w:szCs w:val="20"/>
          <w:lang w:val="en-US"/>
        </w:rPr>
        <w:t xml:space="preserve"> UE that supports inter-band CA with IBM selects its DL Rx beam(s) for all CCs in each configured band based on DL reference signals measurements made in that band.</w:t>
      </w:r>
    </w:p>
    <w:p w14:paraId="54F11EC3" w14:textId="413611C8" w:rsidR="006B6DE0" w:rsidRDefault="006B6DE0" w:rsidP="006B6DE0">
      <w:pPr>
        <w:rPr>
          <w:lang w:eastAsia="en-US"/>
        </w:rPr>
      </w:pPr>
    </w:p>
    <w:tbl>
      <w:tblPr>
        <w:tblStyle w:val="TableGrid"/>
        <w:tblW w:w="0" w:type="auto"/>
        <w:jc w:val="center"/>
        <w:tblLook w:val="04A0" w:firstRow="1" w:lastRow="0" w:firstColumn="1" w:lastColumn="0" w:noHBand="0" w:noVBand="1"/>
      </w:tblPr>
      <w:tblGrid>
        <w:gridCol w:w="3210"/>
        <w:gridCol w:w="3210"/>
        <w:gridCol w:w="3211"/>
      </w:tblGrid>
      <w:tr w:rsidR="00BF7700" w14:paraId="51241A04" w14:textId="77777777" w:rsidTr="006A08FA">
        <w:trPr>
          <w:jc w:val="center"/>
        </w:trPr>
        <w:tc>
          <w:tcPr>
            <w:tcW w:w="3210" w:type="dxa"/>
            <w:tcBorders>
              <w:top w:val="single" w:sz="4" w:space="0" w:color="FFFFFF"/>
              <w:left w:val="single" w:sz="4" w:space="0" w:color="FFFFFF"/>
              <w:bottom w:val="single" w:sz="4" w:space="0" w:color="FFFFFF"/>
              <w:right w:val="single" w:sz="4" w:space="0" w:color="FFFFFF"/>
            </w:tcBorders>
            <w:shd w:val="clear" w:color="auto" w:fill="D9D9D9" w:themeFill="background1" w:themeFillShade="D9"/>
          </w:tcPr>
          <w:p w14:paraId="5A114690" w14:textId="77777777" w:rsidR="006B6DE0" w:rsidRDefault="006B6DE0" w:rsidP="006B6DE0">
            <w:pPr>
              <w:jc w:val="center"/>
              <w:rPr>
                <w:rFonts w:ascii="Arial" w:hAnsi="Arial" w:cs="Arial"/>
                <w:b/>
                <w:bCs/>
                <w:sz w:val="20"/>
                <w:szCs w:val="20"/>
                <w:lang w:eastAsia="en-US"/>
              </w:rPr>
            </w:pPr>
            <w:r w:rsidRPr="006B6DE0">
              <w:rPr>
                <w:rFonts w:ascii="Arial" w:hAnsi="Arial" w:cs="Arial"/>
                <w:b/>
                <w:bCs/>
                <w:sz w:val="20"/>
                <w:szCs w:val="20"/>
                <w:lang w:eastAsia="en-US"/>
              </w:rPr>
              <w:t xml:space="preserve">Single-Chain </w:t>
            </w:r>
          </w:p>
          <w:p w14:paraId="510883BF" w14:textId="5E93758B" w:rsidR="006B6DE0" w:rsidRPr="006B6DE0" w:rsidRDefault="006B6DE0" w:rsidP="006B6DE0">
            <w:pPr>
              <w:jc w:val="center"/>
              <w:rPr>
                <w:rFonts w:ascii="Arial" w:hAnsi="Arial" w:cs="Arial"/>
                <w:b/>
                <w:bCs/>
                <w:lang w:eastAsia="en-US"/>
              </w:rPr>
            </w:pPr>
            <w:r w:rsidRPr="006B6DE0">
              <w:rPr>
                <w:rFonts w:ascii="Arial" w:hAnsi="Arial" w:cs="Arial"/>
                <w:b/>
                <w:bCs/>
                <w:sz w:val="20"/>
                <w:szCs w:val="20"/>
                <w:lang w:eastAsia="en-US"/>
              </w:rPr>
              <w:t>Architecture (CBM)</w:t>
            </w:r>
          </w:p>
        </w:tc>
        <w:tc>
          <w:tcPr>
            <w:tcW w:w="3210" w:type="dxa"/>
            <w:tcBorders>
              <w:top w:val="single" w:sz="4" w:space="0" w:color="FFFFFF" w:themeColor="background1"/>
              <w:left w:val="single" w:sz="4" w:space="0" w:color="FFFFFF"/>
              <w:bottom w:val="single" w:sz="4" w:space="0" w:color="FFFFFF"/>
              <w:right w:val="single" w:sz="4" w:space="0" w:color="FFFFFF" w:themeColor="background1"/>
            </w:tcBorders>
            <w:shd w:val="clear" w:color="auto" w:fill="D9D9D9" w:themeFill="background1" w:themeFillShade="D9"/>
          </w:tcPr>
          <w:p w14:paraId="45B36F81" w14:textId="77777777" w:rsidR="006B6DE0" w:rsidRDefault="006B6DE0" w:rsidP="006B6DE0">
            <w:pPr>
              <w:jc w:val="center"/>
              <w:rPr>
                <w:rFonts w:ascii="Arial" w:hAnsi="Arial" w:cs="Arial"/>
                <w:b/>
                <w:bCs/>
                <w:sz w:val="20"/>
                <w:szCs w:val="20"/>
                <w:lang w:eastAsia="en-US"/>
              </w:rPr>
            </w:pPr>
            <w:r w:rsidRPr="006B6DE0">
              <w:rPr>
                <w:rFonts w:ascii="Arial" w:hAnsi="Arial" w:cs="Arial"/>
                <w:b/>
                <w:bCs/>
                <w:sz w:val="20"/>
                <w:szCs w:val="20"/>
                <w:lang w:eastAsia="en-US"/>
              </w:rPr>
              <w:t xml:space="preserve">Multi-Chain </w:t>
            </w:r>
          </w:p>
          <w:p w14:paraId="4EB3250E" w14:textId="63CCDFD2" w:rsidR="006B6DE0" w:rsidRPr="006B6DE0" w:rsidRDefault="006B6DE0" w:rsidP="006B6DE0">
            <w:pPr>
              <w:jc w:val="center"/>
              <w:rPr>
                <w:b/>
                <w:bCs/>
                <w:lang w:eastAsia="en-US"/>
              </w:rPr>
            </w:pPr>
            <w:r w:rsidRPr="006B6DE0">
              <w:rPr>
                <w:rFonts w:ascii="Arial" w:hAnsi="Arial" w:cs="Arial"/>
                <w:b/>
                <w:bCs/>
                <w:sz w:val="20"/>
                <w:szCs w:val="20"/>
                <w:lang w:eastAsia="en-US"/>
              </w:rPr>
              <w:t>Architecture (CBM)</w:t>
            </w:r>
          </w:p>
        </w:tc>
        <w:tc>
          <w:tcPr>
            <w:tcW w:w="3211" w:type="dxa"/>
            <w:tcBorders>
              <w:top w:val="single" w:sz="4" w:space="0" w:color="FFFFFF" w:themeColor="background1"/>
              <w:left w:val="single" w:sz="4" w:space="0" w:color="FFFFFF" w:themeColor="background1"/>
              <w:bottom w:val="single" w:sz="4" w:space="0" w:color="FFFFFF"/>
              <w:right w:val="single" w:sz="4" w:space="0" w:color="FFFFFF" w:themeColor="background1"/>
            </w:tcBorders>
            <w:shd w:val="clear" w:color="auto" w:fill="D9D9D9" w:themeFill="background1" w:themeFillShade="D9"/>
          </w:tcPr>
          <w:p w14:paraId="3EEC5A4C" w14:textId="77777777" w:rsidR="006B6DE0" w:rsidRDefault="006B6DE0" w:rsidP="006B6DE0">
            <w:pPr>
              <w:jc w:val="center"/>
              <w:rPr>
                <w:rFonts w:ascii="Arial" w:hAnsi="Arial" w:cs="Arial"/>
                <w:b/>
                <w:bCs/>
                <w:sz w:val="20"/>
                <w:szCs w:val="20"/>
                <w:lang w:eastAsia="en-US"/>
              </w:rPr>
            </w:pPr>
            <w:r w:rsidRPr="006B6DE0">
              <w:rPr>
                <w:rFonts w:ascii="Arial" w:hAnsi="Arial" w:cs="Arial"/>
                <w:b/>
                <w:bCs/>
                <w:sz w:val="20"/>
                <w:szCs w:val="20"/>
                <w:lang w:eastAsia="en-US"/>
              </w:rPr>
              <w:t xml:space="preserve">Multi-Chain </w:t>
            </w:r>
          </w:p>
          <w:p w14:paraId="49A16ECA" w14:textId="0FC97724" w:rsidR="006B6DE0" w:rsidRPr="006B6DE0" w:rsidRDefault="006B6DE0" w:rsidP="006B6DE0">
            <w:pPr>
              <w:jc w:val="center"/>
              <w:rPr>
                <w:b/>
                <w:bCs/>
                <w:lang w:eastAsia="en-US"/>
              </w:rPr>
            </w:pPr>
            <w:r w:rsidRPr="006B6DE0">
              <w:rPr>
                <w:rFonts w:ascii="Arial" w:hAnsi="Arial" w:cs="Arial"/>
                <w:b/>
                <w:bCs/>
                <w:sz w:val="20"/>
                <w:szCs w:val="20"/>
                <w:lang w:eastAsia="en-US"/>
              </w:rPr>
              <w:t>Architecture (IBM)</w:t>
            </w:r>
          </w:p>
        </w:tc>
      </w:tr>
      <w:tr w:rsidR="00BF7700" w14:paraId="44422C73" w14:textId="77777777" w:rsidTr="006A08FA">
        <w:trPr>
          <w:trHeight w:val="2018"/>
          <w:jc w:val="center"/>
        </w:trPr>
        <w:tc>
          <w:tcPr>
            <w:tcW w:w="3210" w:type="dxa"/>
            <w:tcBorders>
              <w:top w:val="single" w:sz="4" w:space="0" w:color="FFFFFF"/>
              <w:left w:val="single" w:sz="4" w:space="0" w:color="FFFFFF"/>
              <w:bottom w:val="single" w:sz="4" w:space="0" w:color="FFFFFF"/>
              <w:right w:val="single" w:sz="4" w:space="0" w:color="FFFFFF"/>
            </w:tcBorders>
          </w:tcPr>
          <w:p w14:paraId="12FFCD0A" w14:textId="57C10871" w:rsidR="006B6DE0" w:rsidRPr="006B6DE0" w:rsidRDefault="006B6DE0" w:rsidP="006B6DE0">
            <w:pPr>
              <w:jc w:val="center"/>
              <w:rPr>
                <w:rFonts w:ascii="Arial" w:hAnsi="Arial" w:cs="Arial"/>
                <w:sz w:val="20"/>
                <w:szCs w:val="20"/>
                <w:lang w:eastAsia="en-US"/>
              </w:rPr>
            </w:pPr>
            <w:r>
              <w:rPr>
                <w:noProof/>
                <w:lang w:eastAsia="en-US"/>
              </w:rPr>
              <w:drawing>
                <wp:anchor distT="0" distB="0" distL="114300" distR="114300" simplePos="0" relativeHeight="251658240" behindDoc="0" locked="0" layoutInCell="1" allowOverlap="1" wp14:anchorId="236DB58A" wp14:editId="7D7BC3E2">
                  <wp:simplePos x="0" y="0"/>
                  <wp:positionH relativeFrom="column">
                    <wp:posOffset>130699</wp:posOffset>
                  </wp:positionH>
                  <wp:positionV relativeFrom="paragraph">
                    <wp:posOffset>304165</wp:posOffset>
                  </wp:positionV>
                  <wp:extent cx="1619250" cy="834390"/>
                  <wp:effectExtent l="0" t="0" r="6350" b="3810"/>
                  <wp:wrapSquare wrapText="bothSides"/>
                  <wp:docPr id="1" name="Picture 1" descr="A picture containing text,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ock&#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1619250" cy="834390"/>
                          </a:xfrm>
                          <a:prstGeom prst="rect">
                            <a:avLst/>
                          </a:prstGeom>
                        </pic:spPr>
                      </pic:pic>
                    </a:graphicData>
                  </a:graphic>
                  <wp14:sizeRelH relativeFrom="page">
                    <wp14:pctWidth>0</wp14:pctWidth>
                  </wp14:sizeRelH>
                  <wp14:sizeRelV relativeFrom="page">
                    <wp14:pctHeight>0</wp14:pctHeight>
                  </wp14:sizeRelV>
                </wp:anchor>
              </w:drawing>
            </w:r>
          </w:p>
        </w:tc>
        <w:tc>
          <w:tcPr>
            <w:tcW w:w="3210" w:type="dxa"/>
            <w:tcBorders>
              <w:top w:val="single" w:sz="4" w:space="0" w:color="FFFFFF"/>
              <w:left w:val="single" w:sz="4" w:space="0" w:color="FFFFFF"/>
              <w:bottom w:val="single" w:sz="4" w:space="0" w:color="FFFFFF"/>
              <w:right w:val="single" w:sz="4" w:space="0" w:color="FFFFFF"/>
            </w:tcBorders>
          </w:tcPr>
          <w:p w14:paraId="7A69B09A" w14:textId="574D28C6" w:rsidR="006B6DE0" w:rsidRDefault="006B6DE0" w:rsidP="006B6DE0">
            <w:pPr>
              <w:rPr>
                <w:rFonts w:ascii="Arial" w:hAnsi="Arial" w:cs="Arial"/>
                <w:sz w:val="20"/>
                <w:szCs w:val="20"/>
                <w:lang w:eastAsia="en-US"/>
              </w:rPr>
            </w:pPr>
            <w:r>
              <w:rPr>
                <w:rFonts w:ascii="Arial" w:hAnsi="Arial" w:cs="Arial"/>
                <w:noProof/>
                <w:sz w:val="20"/>
                <w:szCs w:val="20"/>
                <w:lang w:eastAsia="en-US"/>
              </w:rPr>
              <w:drawing>
                <wp:anchor distT="0" distB="0" distL="114300" distR="114300" simplePos="0" relativeHeight="251659264" behindDoc="0" locked="0" layoutInCell="1" allowOverlap="1" wp14:anchorId="3F0D0902" wp14:editId="31991919">
                  <wp:simplePos x="0" y="0"/>
                  <wp:positionH relativeFrom="column">
                    <wp:posOffset>-65212</wp:posOffset>
                  </wp:positionH>
                  <wp:positionV relativeFrom="paragraph">
                    <wp:posOffset>55659</wp:posOffset>
                  </wp:positionV>
                  <wp:extent cx="1860605" cy="1556022"/>
                  <wp:effectExtent l="0" t="0" r="0" b="6350"/>
                  <wp:wrapSquare wrapText="bothSides"/>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860605" cy="1556022"/>
                          </a:xfrm>
                          <a:prstGeom prst="rect">
                            <a:avLst/>
                          </a:prstGeom>
                        </pic:spPr>
                      </pic:pic>
                    </a:graphicData>
                  </a:graphic>
                  <wp14:sizeRelH relativeFrom="page">
                    <wp14:pctWidth>0</wp14:pctWidth>
                  </wp14:sizeRelH>
                  <wp14:sizeRelV relativeFrom="page">
                    <wp14:pctHeight>0</wp14:pctHeight>
                  </wp14:sizeRelV>
                </wp:anchor>
              </w:drawing>
            </w:r>
          </w:p>
        </w:tc>
        <w:tc>
          <w:tcPr>
            <w:tcW w:w="3211" w:type="dxa"/>
            <w:tcBorders>
              <w:top w:val="single" w:sz="4" w:space="0" w:color="FFFFFF"/>
              <w:left w:val="single" w:sz="4" w:space="0" w:color="FFFFFF"/>
              <w:bottom w:val="single" w:sz="4" w:space="0" w:color="FFFFFF"/>
              <w:right w:val="single" w:sz="4" w:space="0" w:color="FFFFFF"/>
            </w:tcBorders>
          </w:tcPr>
          <w:p w14:paraId="43A8F816" w14:textId="6206651B" w:rsidR="006B6DE0" w:rsidRDefault="006B6DE0" w:rsidP="006B6DE0">
            <w:pPr>
              <w:rPr>
                <w:rFonts w:ascii="Arial" w:hAnsi="Arial" w:cs="Arial"/>
                <w:sz w:val="20"/>
                <w:szCs w:val="20"/>
                <w:lang w:eastAsia="en-US"/>
              </w:rPr>
            </w:pPr>
            <w:r>
              <w:rPr>
                <w:rFonts w:ascii="Arial" w:hAnsi="Arial" w:cs="Arial"/>
                <w:noProof/>
                <w:sz w:val="20"/>
                <w:szCs w:val="20"/>
                <w:lang w:eastAsia="en-US"/>
              </w:rPr>
              <w:drawing>
                <wp:anchor distT="0" distB="0" distL="114300" distR="114300" simplePos="0" relativeHeight="251661312" behindDoc="0" locked="0" layoutInCell="1" allowOverlap="1" wp14:anchorId="2A619A78" wp14:editId="7EC4DDBE">
                  <wp:simplePos x="0" y="0"/>
                  <wp:positionH relativeFrom="column">
                    <wp:posOffset>-51435</wp:posOffset>
                  </wp:positionH>
                  <wp:positionV relativeFrom="paragraph">
                    <wp:posOffset>42876</wp:posOffset>
                  </wp:positionV>
                  <wp:extent cx="1860605" cy="1556022"/>
                  <wp:effectExtent l="0" t="0" r="0" b="6350"/>
                  <wp:wrapSquare wrapText="bothSides"/>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860605" cy="1556022"/>
                          </a:xfrm>
                          <a:prstGeom prst="rect">
                            <a:avLst/>
                          </a:prstGeom>
                        </pic:spPr>
                      </pic:pic>
                    </a:graphicData>
                  </a:graphic>
                  <wp14:sizeRelH relativeFrom="page">
                    <wp14:pctWidth>0</wp14:pctWidth>
                  </wp14:sizeRelH>
                  <wp14:sizeRelV relativeFrom="page">
                    <wp14:pctHeight>0</wp14:pctHeight>
                  </wp14:sizeRelV>
                </wp:anchor>
              </w:drawing>
            </w:r>
          </w:p>
        </w:tc>
      </w:tr>
      <w:tr w:rsidR="00BF7700" w14:paraId="73ECCD78" w14:textId="77777777" w:rsidTr="006A08FA">
        <w:trPr>
          <w:trHeight w:val="2018"/>
          <w:jc w:val="center"/>
        </w:trPr>
        <w:tc>
          <w:tcPr>
            <w:tcW w:w="3210" w:type="dxa"/>
            <w:tcBorders>
              <w:top w:val="single" w:sz="4" w:space="0" w:color="FFFFFF"/>
              <w:left w:val="single" w:sz="4" w:space="0" w:color="FFFFFF"/>
              <w:bottom w:val="single" w:sz="4" w:space="0" w:color="FFFFFF"/>
              <w:right w:val="single" w:sz="4" w:space="0" w:color="FFFFFF"/>
            </w:tcBorders>
          </w:tcPr>
          <w:p w14:paraId="11E2FAAF" w14:textId="37FFB352" w:rsidR="006B6DE0" w:rsidRDefault="00516842" w:rsidP="00BF7700">
            <w:pPr>
              <w:rPr>
                <w:noProof/>
                <w:lang w:eastAsia="en-US"/>
              </w:rPr>
            </w:pPr>
            <w:r>
              <w:rPr>
                <w:noProof/>
                <w:lang w:eastAsia="en-US"/>
              </w:rPr>
              <w:drawing>
                <wp:anchor distT="0" distB="0" distL="114300" distR="114300" simplePos="0" relativeHeight="251667456" behindDoc="0" locked="0" layoutInCell="1" allowOverlap="1" wp14:anchorId="678F1126" wp14:editId="7691E021">
                  <wp:simplePos x="0" y="0"/>
                  <wp:positionH relativeFrom="column">
                    <wp:posOffset>-6350</wp:posOffset>
                  </wp:positionH>
                  <wp:positionV relativeFrom="paragraph">
                    <wp:posOffset>179070</wp:posOffset>
                  </wp:positionV>
                  <wp:extent cx="1552482" cy="906449"/>
                  <wp:effectExtent l="0" t="0" r="0" b="0"/>
                  <wp:wrapSquare wrapText="bothSides"/>
                  <wp:docPr id="5" name="Picture 5"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bar char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52482" cy="906449"/>
                          </a:xfrm>
                          <a:prstGeom prst="rect">
                            <a:avLst/>
                          </a:prstGeom>
                        </pic:spPr>
                      </pic:pic>
                    </a:graphicData>
                  </a:graphic>
                  <wp14:sizeRelH relativeFrom="page">
                    <wp14:pctWidth>0</wp14:pctWidth>
                  </wp14:sizeRelH>
                  <wp14:sizeRelV relativeFrom="page">
                    <wp14:pctHeight>0</wp14:pctHeight>
                  </wp14:sizeRelV>
                </wp:anchor>
              </w:drawing>
            </w:r>
          </w:p>
        </w:tc>
        <w:tc>
          <w:tcPr>
            <w:tcW w:w="3210" w:type="dxa"/>
            <w:tcBorders>
              <w:top w:val="single" w:sz="4" w:space="0" w:color="FFFFFF"/>
              <w:left w:val="single" w:sz="4" w:space="0" w:color="FFFFFF"/>
              <w:bottom w:val="single" w:sz="4" w:space="0" w:color="FFFFFF"/>
              <w:right w:val="single" w:sz="4" w:space="0" w:color="FFFFFF"/>
            </w:tcBorders>
          </w:tcPr>
          <w:p w14:paraId="4BB7C186" w14:textId="577B8342" w:rsidR="006B6DE0" w:rsidRDefault="00516842" w:rsidP="006B6DE0">
            <w:pPr>
              <w:rPr>
                <w:rFonts w:ascii="Arial" w:hAnsi="Arial" w:cs="Arial"/>
                <w:noProof/>
                <w:sz w:val="20"/>
                <w:szCs w:val="20"/>
                <w:lang w:eastAsia="en-US"/>
              </w:rPr>
            </w:pPr>
            <w:r>
              <w:rPr>
                <w:noProof/>
                <w:lang w:eastAsia="en-US"/>
              </w:rPr>
              <w:drawing>
                <wp:anchor distT="0" distB="0" distL="114300" distR="114300" simplePos="0" relativeHeight="251669504" behindDoc="0" locked="0" layoutInCell="1" allowOverlap="1" wp14:anchorId="38675651" wp14:editId="6F672502">
                  <wp:simplePos x="0" y="0"/>
                  <wp:positionH relativeFrom="column">
                    <wp:posOffset>-7620</wp:posOffset>
                  </wp:positionH>
                  <wp:positionV relativeFrom="paragraph">
                    <wp:posOffset>151765</wp:posOffset>
                  </wp:positionV>
                  <wp:extent cx="1552482" cy="906449"/>
                  <wp:effectExtent l="0" t="0" r="0" b="0"/>
                  <wp:wrapSquare wrapText="bothSides"/>
                  <wp:docPr id="6" name="Picture 6"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bar char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52482" cy="906449"/>
                          </a:xfrm>
                          <a:prstGeom prst="rect">
                            <a:avLst/>
                          </a:prstGeom>
                        </pic:spPr>
                      </pic:pic>
                    </a:graphicData>
                  </a:graphic>
                  <wp14:sizeRelH relativeFrom="page">
                    <wp14:pctWidth>0</wp14:pctWidth>
                  </wp14:sizeRelH>
                  <wp14:sizeRelV relativeFrom="page">
                    <wp14:pctHeight>0</wp14:pctHeight>
                  </wp14:sizeRelV>
                </wp:anchor>
              </w:drawing>
            </w:r>
          </w:p>
        </w:tc>
        <w:tc>
          <w:tcPr>
            <w:tcW w:w="3211" w:type="dxa"/>
            <w:tcBorders>
              <w:top w:val="single" w:sz="4" w:space="0" w:color="FFFFFF"/>
              <w:left w:val="single" w:sz="4" w:space="0" w:color="FFFFFF"/>
              <w:bottom w:val="single" w:sz="4" w:space="0" w:color="FFFFFF"/>
              <w:right w:val="single" w:sz="4" w:space="0" w:color="FFFFFF"/>
            </w:tcBorders>
          </w:tcPr>
          <w:p w14:paraId="63880320" w14:textId="11E8AABB" w:rsidR="006B6DE0" w:rsidRDefault="00516842" w:rsidP="006B6DE0">
            <w:pPr>
              <w:rPr>
                <w:rFonts w:ascii="Arial" w:hAnsi="Arial" w:cs="Arial"/>
                <w:noProof/>
                <w:sz w:val="20"/>
                <w:szCs w:val="20"/>
                <w:lang w:eastAsia="en-US"/>
              </w:rPr>
            </w:pPr>
            <w:r>
              <w:rPr>
                <w:rFonts w:ascii="Arial" w:hAnsi="Arial" w:cs="Arial"/>
                <w:noProof/>
                <w:sz w:val="20"/>
                <w:szCs w:val="20"/>
                <w:lang w:eastAsia="en-US"/>
              </w:rPr>
              <w:drawing>
                <wp:anchor distT="0" distB="0" distL="114300" distR="114300" simplePos="0" relativeHeight="251671552" behindDoc="0" locked="0" layoutInCell="1" allowOverlap="1" wp14:anchorId="25EA9064" wp14:editId="32B2189B">
                  <wp:simplePos x="0" y="0"/>
                  <wp:positionH relativeFrom="column">
                    <wp:posOffset>0</wp:posOffset>
                  </wp:positionH>
                  <wp:positionV relativeFrom="paragraph">
                    <wp:posOffset>151765</wp:posOffset>
                  </wp:positionV>
                  <wp:extent cx="1581785" cy="923290"/>
                  <wp:effectExtent l="0" t="0" r="5715" b="3810"/>
                  <wp:wrapSquare wrapText="bothSides"/>
                  <wp:docPr id="7" name="Picture 7"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bar char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81785" cy="923290"/>
                          </a:xfrm>
                          <a:prstGeom prst="rect">
                            <a:avLst/>
                          </a:prstGeom>
                        </pic:spPr>
                      </pic:pic>
                    </a:graphicData>
                  </a:graphic>
                  <wp14:sizeRelH relativeFrom="page">
                    <wp14:pctWidth>0</wp14:pctWidth>
                  </wp14:sizeRelH>
                  <wp14:sizeRelV relativeFrom="page">
                    <wp14:pctHeight>0</wp14:pctHeight>
                  </wp14:sizeRelV>
                </wp:anchor>
              </w:drawing>
            </w:r>
          </w:p>
        </w:tc>
      </w:tr>
    </w:tbl>
    <w:p w14:paraId="1B2A5730" w14:textId="7D2542DD" w:rsidR="00D821C6" w:rsidRDefault="00C6086D" w:rsidP="006B6DE0">
      <w:pPr>
        <w:rPr>
          <w:color w:val="000000" w:themeColor="text1"/>
          <w:sz w:val="20"/>
          <w:szCs w:val="20"/>
          <w:lang w:val="en-US"/>
        </w:rPr>
      </w:pPr>
      <w:r>
        <w:rPr>
          <w:color w:val="000000" w:themeColor="text1"/>
          <w:sz w:val="20"/>
          <w:szCs w:val="20"/>
          <w:lang w:val="en-US"/>
        </w:rPr>
        <w:lastRenderedPageBreak/>
        <w:t xml:space="preserve">The </w:t>
      </w:r>
      <w:r w:rsidR="007570AE">
        <w:rPr>
          <w:color w:val="000000" w:themeColor="text1"/>
          <w:sz w:val="20"/>
          <w:szCs w:val="20"/>
          <w:lang w:val="en-US"/>
        </w:rPr>
        <w:t xml:space="preserve">above </w:t>
      </w:r>
      <w:r>
        <w:rPr>
          <w:color w:val="000000" w:themeColor="text1"/>
          <w:sz w:val="20"/>
          <w:szCs w:val="20"/>
          <w:lang w:val="en-US"/>
        </w:rPr>
        <w:t xml:space="preserve">Table </w:t>
      </w:r>
      <w:r w:rsidR="0054566A">
        <w:rPr>
          <w:color w:val="000000" w:themeColor="text1"/>
          <w:sz w:val="20"/>
          <w:szCs w:val="20"/>
          <w:lang w:val="en-US"/>
        </w:rPr>
        <w:t xml:space="preserve">distinguishes </w:t>
      </w:r>
      <w:r>
        <w:rPr>
          <w:color w:val="000000" w:themeColor="text1"/>
          <w:sz w:val="20"/>
          <w:szCs w:val="20"/>
          <w:lang w:val="en-US"/>
        </w:rPr>
        <w:t>between three</w:t>
      </w:r>
      <w:r w:rsidR="0054566A">
        <w:rPr>
          <w:color w:val="000000" w:themeColor="text1"/>
          <w:sz w:val="20"/>
          <w:szCs w:val="20"/>
          <w:lang w:val="en-US"/>
        </w:rPr>
        <w:t xml:space="preserve"> UE</w:t>
      </w:r>
      <w:r>
        <w:rPr>
          <w:color w:val="000000" w:themeColor="text1"/>
          <w:sz w:val="20"/>
          <w:szCs w:val="20"/>
          <w:lang w:val="en-US"/>
        </w:rPr>
        <w:t xml:space="preserve"> architectures</w:t>
      </w:r>
      <w:r w:rsidR="0054566A">
        <w:rPr>
          <w:color w:val="000000" w:themeColor="text1"/>
          <w:sz w:val="20"/>
          <w:szCs w:val="20"/>
          <w:lang w:val="en-US"/>
        </w:rPr>
        <w:t xml:space="preserve">; the figures in the first row represent the </w:t>
      </w:r>
      <w:r w:rsidR="001A086A">
        <w:rPr>
          <w:color w:val="000000" w:themeColor="text1"/>
          <w:sz w:val="20"/>
          <w:szCs w:val="20"/>
          <w:lang w:val="en-US"/>
        </w:rPr>
        <w:t xml:space="preserve">possible </w:t>
      </w:r>
      <w:r>
        <w:rPr>
          <w:color w:val="000000" w:themeColor="text1"/>
          <w:sz w:val="20"/>
          <w:szCs w:val="20"/>
          <w:lang w:val="en-US"/>
        </w:rPr>
        <w:t>UE architecture</w:t>
      </w:r>
      <w:r w:rsidR="001A086A">
        <w:rPr>
          <w:color w:val="000000" w:themeColor="text1"/>
          <w:sz w:val="20"/>
          <w:szCs w:val="20"/>
          <w:lang w:val="en-US"/>
        </w:rPr>
        <w:t>s</w:t>
      </w:r>
      <w:r>
        <w:rPr>
          <w:color w:val="000000" w:themeColor="text1"/>
          <w:sz w:val="20"/>
          <w:szCs w:val="20"/>
          <w:lang w:val="en-US"/>
        </w:rPr>
        <w:t xml:space="preserve"> and </w:t>
      </w:r>
      <w:r w:rsidR="0054566A">
        <w:rPr>
          <w:color w:val="000000" w:themeColor="text1"/>
          <w:sz w:val="20"/>
          <w:szCs w:val="20"/>
          <w:lang w:val="en-US"/>
        </w:rPr>
        <w:t xml:space="preserve">the figures in </w:t>
      </w:r>
      <w:r>
        <w:rPr>
          <w:color w:val="000000" w:themeColor="text1"/>
          <w:sz w:val="20"/>
          <w:szCs w:val="20"/>
          <w:lang w:val="en-US"/>
        </w:rPr>
        <w:t xml:space="preserve">the second row show the beam reference signal allocation </w:t>
      </w:r>
      <w:r w:rsidR="00FA003D">
        <w:rPr>
          <w:color w:val="000000" w:themeColor="text1"/>
          <w:sz w:val="20"/>
          <w:szCs w:val="20"/>
          <w:lang w:val="en-US"/>
        </w:rPr>
        <w:t>provided from the network</w:t>
      </w:r>
      <w:r w:rsidR="00AA0E97">
        <w:rPr>
          <w:color w:val="000000" w:themeColor="text1"/>
          <w:sz w:val="20"/>
          <w:szCs w:val="20"/>
          <w:lang w:val="en-US"/>
        </w:rPr>
        <w:t xml:space="preserve"> configura</w:t>
      </w:r>
      <w:r w:rsidR="00CE4748">
        <w:rPr>
          <w:color w:val="000000" w:themeColor="text1"/>
          <w:sz w:val="20"/>
          <w:szCs w:val="20"/>
          <w:lang w:val="en-US"/>
        </w:rPr>
        <w:t>tion</w:t>
      </w:r>
      <w:r w:rsidR="00FA003D">
        <w:rPr>
          <w:color w:val="000000" w:themeColor="text1"/>
          <w:sz w:val="20"/>
          <w:szCs w:val="20"/>
          <w:lang w:val="en-US"/>
        </w:rPr>
        <w:t>. The</w:t>
      </w:r>
      <w:r w:rsidR="00CE4748">
        <w:rPr>
          <w:color w:val="000000" w:themeColor="text1"/>
          <w:sz w:val="20"/>
          <w:szCs w:val="20"/>
          <w:lang w:val="en-US"/>
        </w:rPr>
        <w:t xml:space="preserve"> </w:t>
      </w:r>
      <w:r w:rsidR="00FA003D" w:rsidRPr="00567648">
        <w:rPr>
          <w:color w:val="000000" w:themeColor="text1"/>
          <w:sz w:val="20"/>
          <w:szCs w:val="20"/>
          <w:lang w:val="en-US"/>
        </w:rPr>
        <w:t>UE architectures are described as</w:t>
      </w:r>
      <w:r w:rsidR="00FA003D">
        <w:rPr>
          <w:color w:val="000000" w:themeColor="text1"/>
          <w:sz w:val="20"/>
          <w:szCs w:val="20"/>
          <w:lang w:val="en-US"/>
        </w:rPr>
        <w:t xml:space="preserve"> follows:</w:t>
      </w:r>
    </w:p>
    <w:p w14:paraId="68CAA47F" w14:textId="77777777" w:rsidR="00C6086D" w:rsidRPr="006B6DE0" w:rsidRDefault="00C6086D" w:rsidP="006B6DE0">
      <w:pPr>
        <w:rPr>
          <w:lang w:eastAsia="en-US"/>
        </w:rPr>
      </w:pPr>
    </w:p>
    <w:p w14:paraId="4F67E8FA" w14:textId="13004B3B" w:rsidR="00D821C6" w:rsidRPr="00FA003D" w:rsidRDefault="00D821C6" w:rsidP="003F33F9">
      <w:pPr>
        <w:pStyle w:val="ListParagraph"/>
        <w:numPr>
          <w:ilvl w:val="0"/>
          <w:numId w:val="3"/>
        </w:numPr>
        <w:ind w:left="360"/>
        <w:rPr>
          <w:b/>
          <w:bCs/>
          <w:color w:val="000000" w:themeColor="text1"/>
        </w:rPr>
      </w:pPr>
      <w:r w:rsidRPr="00FA003D">
        <w:rPr>
          <w:b/>
          <w:bCs/>
          <w:color w:val="000000" w:themeColor="text1"/>
        </w:rPr>
        <w:t xml:space="preserve">Single Chain </w:t>
      </w:r>
      <w:r w:rsidR="00A52ACB" w:rsidRPr="00FA003D">
        <w:rPr>
          <w:b/>
          <w:bCs/>
          <w:color w:val="000000" w:themeColor="text1"/>
        </w:rPr>
        <w:t xml:space="preserve">architecture </w:t>
      </w:r>
      <w:r w:rsidRPr="00FA003D">
        <w:rPr>
          <w:b/>
          <w:bCs/>
          <w:color w:val="000000" w:themeColor="text1"/>
        </w:rPr>
        <w:t>with CBM</w:t>
      </w:r>
    </w:p>
    <w:p w14:paraId="32E5C88F" w14:textId="194CD033" w:rsidR="00D821C6" w:rsidRPr="00516842" w:rsidRDefault="00D821C6" w:rsidP="00516842">
      <w:pPr>
        <w:pStyle w:val="ListParagraph"/>
        <w:ind w:left="360"/>
        <w:rPr>
          <w:color w:val="000000" w:themeColor="text1"/>
        </w:rPr>
      </w:pPr>
      <w:r w:rsidRPr="00FA003D">
        <w:rPr>
          <w:color w:val="000000" w:themeColor="text1"/>
        </w:rPr>
        <w:t xml:space="preserve">The </w:t>
      </w:r>
      <w:r w:rsidR="00C6086D" w:rsidRPr="00FA003D">
        <w:rPr>
          <w:color w:val="000000" w:themeColor="text1"/>
        </w:rPr>
        <w:t xml:space="preserve">UE </w:t>
      </w:r>
      <w:r w:rsidRPr="00FA003D">
        <w:rPr>
          <w:color w:val="000000" w:themeColor="text1"/>
        </w:rPr>
        <w:t xml:space="preserve">architecture with single chain is supported with a common phase shifter and LO. </w:t>
      </w:r>
    </w:p>
    <w:p w14:paraId="0CDA60FF" w14:textId="27D03800" w:rsidR="00C20154" w:rsidRPr="00FA003D" w:rsidRDefault="00C20154" w:rsidP="00FA003D">
      <w:pPr>
        <w:pStyle w:val="ListParagraph"/>
        <w:ind w:left="360"/>
        <w:rPr>
          <w:color w:val="000000" w:themeColor="text1"/>
        </w:rPr>
      </w:pPr>
      <w:r w:rsidRPr="00FA003D">
        <w:rPr>
          <w:color w:val="000000" w:themeColor="text1"/>
        </w:rPr>
        <w:t>For the CBM</w:t>
      </w:r>
      <w:r w:rsidR="00567648">
        <w:rPr>
          <w:color w:val="000000" w:themeColor="text1"/>
        </w:rPr>
        <w:t>,</w:t>
      </w:r>
      <w:r w:rsidRPr="00FA003D">
        <w:rPr>
          <w:color w:val="000000" w:themeColor="text1"/>
        </w:rPr>
        <w:t xml:space="preserve"> the network </w:t>
      </w:r>
      <w:r w:rsidR="00CE4748">
        <w:rPr>
          <w:color w:val="000000" w:themeColor="text1"/>
        </w:rPr>
        <w:t>configures</w:t>
      </w:r>
      <w:r w:rsidRPr="00FA003D">
        <w:rPr>
          <w:color w:val="000000" w:themeColor="text1"/>
        </w:rPr>
        <w:t xml:space="preserve"> the RS on the </w:t>
      </w:r>
      <w:proofErr w:type="spellStart"/>
      <w:r w:rsidRPr="00FA003D">
        <w:rPr>
          <w:color w:val="000000" w:themeColor="text1"/>
        </w:rPr>
        <w:t>PCell</w:t>
      </w:r>
      <w:proofErr w:type="spellEnd"/>
      <w:r w:rsidR="00567648">
        <w:rPr>
          <w:color w:val="000000" w:themeColor="text1"/>
        </w:rPr>
        <w:t xml:space="preserve"> only, </w:t>
      </w:r>
      <w:r w:rsidRPr="00FA003D">
        <w:rPr>
          <w:color w:val="000000" w:themeColor="text1"/>
        </w:rPr>
        <w:t xml:space="preserve">and the </w:t>
      </w:r>
      <w:proofErr w:type="spellStart"/>
      <w:r w:rsidRPr="00FA003D">
        <w:rPr>
          <w:color w:val="000000" w:themeColor="text1"/>
        </w:rPr>
        <w:t>SCell</w:t>
      </w:r>
      <w:proofErr w:type="spellEnd"/>
      <w:r w:rsidRPr="00FA003D">
        <w:rPr>
          <w:color w:val="000000" w:themeColor="text1"/>
        </w:rPr>
        <w:t xml:space="preserve"> beam performance is degraded due to the frequency separation</w:t>
      </w:r>
      <w:r w:rsidR="00567648">
        <w:rPr>
          <w:color w:val="000000" w:themeColor="text1"/>
        </w:rPr>
        <w:t>. T</w:t>
      </w:r>
      <w:r w:rsidR="00516842">
        <w:rPr>
          <w:color w:val="000000" w:themeColor="text1"/>
        </w:rPr>
        <w:t>he beam squint effect contributes to the performance degradation.</w:t>
      </w:r>
    </w:p>
    <w:p w14:paraId="1D6BA77C" w14:textId="4604FF10" w:rsidR="00D821C6" w:rsidRDefault="00D821C6" w:rsidP="00FA003D">
      <w:pPr>
        <w:rPr>
          <w:color w:val="000000" w:themeColor="text1"/>
          <w:sz w:val="20"/>
          <w:szCs w:val="20"/>
          <w:lang w:val="en-US"/>
        </w:rPr>
      </w:pPr>
    </w:p>
    <w:p w14:paraId="1CD76240" w14:textId="78DC48D8" w:rsidR="00D821C6" w:rsidRPr="00FA003D" w:rsidRDefault="00D821C6" w:rsidP="003F33F9">
      <w:pPr>
        <w:pStyle w:val="ListParagraph"/>
        <w:numPr>
          <w:ilvl w:val="0"/>
          <w:numId w:val="3"/>
        </w:numPr>
        <w:ind w:left="360"/>
        <w:rPr>
          <w:b/>
          <w:bCs/>
          <w:color w:val="000000" w:themeColor="text1"/>
        </w:rPr>
      </w:pPr>
      <w:r w:rsidRPr="00FA003D">
        <w:rPr>
          <w:b/>
          <w:bCs/>
          <w:color w:val="000000" w:themeColor="text1"/>
        </w:rPr>
        <w:t xml:space="preserve">Multi-chain </w:t>
      </w:r>
      <w:r w:rsidR="00A52ACB" w:rsidRPr="00FA003D">
        <w:rPr>
          <w:b/>
          <w:bCs/>
          <w:color w:val="000000" w:themeColor="text1"/>
        </w:rPr>
        <w:t xml:space="preserve">architecture </w:t>
      </w:r>
      <w:r w:rsidRPr="00FA003D">
        <w:rPr>
          <w:b/>
          <w:bCs/>
          <w:color w:val="000000" w:themeColor="text1"/>
        </w:rPr>
        <w:t>with CBM</w:t>
      </w:r>
    </w:p>
    <w:p w14:paraId="08DB97ED" w14:textId="5C883DEB" w:rsidR="00D821C6" w:rsidRPr="00505E4C" w:rsidRDefault="00D821C6" w:rsidP="00505E4C">
      <w:pPr>
        <w:pStyle w:val="ListParagraph"/>
        <w:ind w:left="360"/>
        <w:rPr>
          <w:color w:val="000000" w:themeColor="text1"/>
        </w:rPr>
      </w:pPr>
      <w:r w:rsidRPr="00FA003D">
        <w:rPr>
          <w:color w:val="000000" w:themeColor="text1"/>
        </w:rPr>
        <w:t xml:space="preserve">The architecture with multi-chain is supported with independent phase shifters and LOs. </w:t>
      </w:r>
      <w:r w:rsidR="006F67CA">
        <w:rPr>
          <w:color w:val="000000" w:themeColor="text1"/>
        </w:rPr>
        <w:t>This specific architecture is for UE</w:t>
      </w:r>
      <w:r w:rsidR="00505E4C">
        <w:rPr>
          <w:color w:val="000000" w:themeColor="text1"/>
        </w:rPr>
        <w:t xml:space="preserve">s </w:t>
      </w:r>
      <w:r w:rsidR="006F67CA">
        <w:rPr>
          <w:color w:val="000000" w:themeColor="text1"/>
        </w:rPr>
        <w:t xml:space="preserve">that have the capability to support multiple chain for IBM and want to enhance the CBM performance </w:t>
      </w:r>
      <w:r w:rsidR="00DE64C0">
        <w:rPr>
          <w:color w:val="000000" w:themeColor="text1"/>
        </w:rPr>
        <w:t xml:space="preserve">with multi-chain </w:t>
      </w:r>
      <w:r w:rsidR="006F67CA">
        <w:rPr>
          <w:color w:val="000000" w:themeColor="text1"/>
        </w:rPr>
        <w:t xml:space="preserve">compared to the single chain CBM architecture case. </w:t>
      </w:r>
      <w:r w:rsidR="00DE64C0">
        <w:rPr>
          <w:color w:val="000000" w:themeColor="text1"/>
        </w:rPr>
        <w:br/>
      </w:r>
      <w:r w:rsidR="005450F3">
        <w:rPr>
          <w:color w:val="000000" w:themeColor="text1"/>
        </w:rPr>
        <w:t>One of t</w:t>
      </w:r>
      <w:r w:rsidR="006F67CA">
        <w:rPr>
          <w:color w:val="000000" w:themeColor="text1"/>
        </w:rPr>
        <w:t xml:space="preserve">he main </w:t>
      </w:r>
      <w:proofErr w:type="gramStart"/>
      <w:r w:rsidR="006F67CA">
        <w:rPr>
          <w:color w:val="000000" w:themeColor="text1"/>
        </w:rPr>
        <w:t>difference</w:t>
      </w:r>
      <w:proofErr w:type="gramEnd"/>
      <w:r w:rsidR="006F67CA">
        <w:rPr>
          <w:color w:val="000000" w:themeColor="text1"/>
        </w:rPr>
        <w:t xml:space="preserve"> </w:t>
      </w:r>
      <w:r w:rsidR="009C1605">
        <w:rPr>
          <w:color w:val="000000" w:themeColor="text1"/>
        </w:rPr>
        <w:t>between</w:t>
      </w:r>
      <w:r w:rsidR="006F67CA">
        <w:rPr>
          <w:color w:val="000000" w:themeColor="text1"/>
        </w:rPr>
        <w:t xml:space="preserve"> multi-chain architecture </w:t>
      </w:r>
      <w:r w:rsidR="00505E4C">
        <w:rPr>
          <w:color w:val="000000" w:themeColor="text1"/>
        </w:rPr>
        <w:t xml:space="preserve">with IBM </w:t>
      </w:r>
      <w:r w:rsidR="006F67CA">
        <w:rPr>
          <w:color w:val="000000" w:themeColor="text1"/>
        </w:rPr>
        <w:t xml:space="preserve">and </w:t>
      </w:r>
      <w:r w:rsidR="00505E4C">
        <w:rPr>
          <w:color w:val="000000" w:themeColor="text1"/>
        </w:rPr>
        <w:t xml:space="preserve">the multi-chain architecture with </w:t>
      </w:r>
      <w:r w:rsidR="006F67CA">
        <w:rPr>
          <w:color w:val="000000" w:themeColor="text1"/>
        </w:rPr>
        <w:t xml:space="preserve">CBM </w:t>
      </w:r>
      <w:r w:rsidR="00505E4C">
        <w:rPr>
          <w:color w:val="000000" w:themeColor="text1"/>
        </w:rPr>
        <w:t>comes</w:t>
      </w:r>
      <w:r w:rsidR="006F67CA">
        <w:rPr>
          <w:color w:val="000000" w:themeColor="text1"/>
        </w:rPr>
        <w:t xml:space="preserve"> from the network perspective.</w:t>
      </w:r>
      <w:r w:rsidR="00505E4C">
        <w:rPr>
          <w:color w:val="000000" w:themeColor="text1"/>
        </w:rPr>
        <w:t xml:space="preserve"> The network configuration for CBM </w:t>
      </w:r>
      <w:r w:rsidRPr="00505E4C">
        <w:rPr>
          <w:color w:val="000000" w:themeColor="text1"/>
        </w:rPr>
        <w:t xml:space="preserve">provides the RS on the </w:t>
      </w:r>
      <w:proofErr w:type="spellStart"/>
      <w:r w:rsidRPr="00505E4C">
        <w:rPr>
          <w:color w:val="000000" w:themeColor="text1"/>
        </w:rPr>
        <w:t>PCell</w:t>
      </w:r>
      <w:proofErr w:type="spellEnd"/>
      <w:r w:rsidRPr="00505E4C">
        <w:rPr>
          <w:color w:val="000000" w:themeColor="text1"/>
        </w:rPr>
        <w:t xml:space="preserve"> </w:t>
      </w:r>
      <w:r w:rsidR="00567648">
        <w:rPr>
          <w:color w:val="000000" w:themeColor="text1"/>
        </w:rPr>
        <w:t>only</w:t>
      </w:r>
      <w:r w:rsidRPr="00505E4C">
        <w:rPr>
          <w:color w:val="000000" w:themeColor="text1"/>
        </w:rPr>
        <w:t xml:space="preserve">, and the </w:t>
      </w:r>
      <w:proofErr w:type="spellStart"/>
      <w:r w:rsidRPr="00505E4C">
        <w:rPr>
          <w:color w:val="000000" w:themeColor="text1"/>
        </w:rPr>
        <w:t>SCell</w:t>
      </w:r>
      <w:proofErr w:type="spellEnd"/>
      <w:r w:rsidRPr="00505E4C">
        <w:rPr>
          <w:color w:val="000000" w:themeColor="text1"/>
        </w:rPr>
        <w:t xml:space="preserve"> beam performance is degraded</w:t>
      </w:r>
      <w:r w:rsidR="00505E4C">
        <w:rPr>
          <w:color w:val="000000" w:themeColor="text1"/>
        </w:rPr>
        <w:t xml:space="preserve">, since </w:t>
      </w:r>
      <w:r w:rsidR="00505E4C" w:rsidRPr="00505E4C">
        <w:rPr>
          <w:color w:val="000000" w:themeColor="text1"/>
        </w:rPr>
        <w:t>t</w:t>
      </w:r>
      <w:r w:rsidR="00DE64C0" w:rsidRPr="00505E4C">
        <w:rPr>
          <w:color w:val="000000" w:themeColor="text1"/>
        </w:rPr>
        <w:t>he beam of CC2 will choose its beam based on the measurement performed in CC1</w:t>
      </w:r>
      <w:r w:rsidR="00505E4C" w:rsidRPr="00505E4C">
        <w:rPr>
          <w:color w:val="000000" w:themeColor="text1"/>
        </w:rPr>
        <w:t>.</w:t>
      </w:r>
    </w:p>
    <w:p w14:paraId="48B9D96F" w14:textId="77777777" w:rsidR="00D821C6" w:rsidRDefault="00D821C6" w:rsidP="00FA003D">
      <w:pPr>
        <w:rPr>
          <w:color w:val="000000" w:themeColor="text1"/>
          <w:sz w:val="20"/>
          <w:szCs w:val="20"/>
          <w:lang w:val="en-US"/>
        </w:rPr>
      </w:pPr>
    </w:p>
    <w:p w14:paraId="35C1124F" w14:textId="61A6B0F4" w:rsidR="00D821C6" w:rsidRPr="00FA003D" w:rsidRDefault="00D821C6" w:rsidP="003F33F9">
      <w:pPr>
        <w:pStyle w:val="ListParagraph"/>
        <w:numPr>
          <w:ilvl w:val="0"/>
          <w:numId w:val="3"/>
        </w:numPr>
        <w:ind w:left="360"/>
        <w:rPr>
          <w:b/>
          <w:bCs/>
          <w:color w:val="000000" w:themeColor="text1"/>
        </w:rPr>
      </w:pPr>
      <w:r w:rsidRPr="00FA003D">
        <w:rPr>
          <w:b/>
          <w:bCs/>
          <w:color w:val="000000" w:themeColor="text1"/>
        </w:rPr>
        <w:t xml:space="preserve">Multi-chain </w:t>
      </w:r>
      <w:r w:rsidR="00A52ACB" w:rsidRPr="00FA003D">
        <w:rPr>
          <w:b/>
          <w:bCs/>
          <w:color w:val="000000" w:themeColor="text1"/>
        </w:rPr>
        <w:t xml:space="preserve">architecture </w:t>
      </w:r>
      <w:r w:rsidRPr="00FA003D">
        <w:rPr>
          <w:b/>
          <w:bCs/>
          <w:color w:val="000000" w:themeColor="text1"/>
        </w:rPr>
        <w:t>with IBM</w:t>
      </w:r>
    </w:p>
    <w:p w14:paraId="1646D0B3" w14:textId="4D2772C8" w:rsidR="00D821C6" w:rsidRPr="00FA003D" w:rsidRDefault="00D821C6" w:rsidP="00FA003D">
      <w:pPr>
        <w:pStyle w:val="ListParagraph"/>
        <w:ind w:left="360"/>
        <w:rPr>
          <w:color w:val="000000" w:themeColor="text1"/>
        </w:rPr>
      </w:pPr>
      <w:r w:rsidRPr="00FA003D">
        <w:rPr>
          <w:color w:val="000000" w:themeColor="text1"/>
        </w:rPr>
        <w:t xml:space="preserve">The architecture with multi-chain is supported with independent phase shifters and LOs. </w:t>
      </w:r>
      <w:r w:rsidR="009C1605">
        <w:rPr>
          <w:color w:val="000000" w:themeColor="text1"/>
        </w:rPr>
        <w:t>T</w:t>
      </w:r>
      <w:r w:rsidR="009C1605" w:rsidRPr="00FA003D">
        <w:rPr>
          <w:color w:val="000000" w:themeColor="text1"/>
        </w:rPr>
        <w:t xml:space="preserve">he UE hardware capability with independent phase shifter settings supports independent beams with different </w:t>
      </w:r>
      <w:proofErr w:type="spellStart"/>
      <w:r w:rsidR="009C1605" w:rsidRPr="00FA003D">
        <w:rPr>
          <w:color w:val="000000" w:themeColor="text1"/>
        </w:rPr>
        <w:t>AoA</w:t>
      </w:r>
      <w:proofErr w:type="spellEnd"/>
      <w:r w:rsidR="009C1605" w:rsidRPr="00FA003D">
        <w:rPr>
          <w:color w:val="000000" w:themeColor="text1"/>
        </w:rPr>
        <w:t>.</w:t>
      </w:r>
    </w:p>
    <w:p w14:paraId="59FCA6C4" w14:textId="1CBB0124" w:rsidR="00C20154" w:rsidRPr="00FA003D" w:rsidRDefault="00C20154" w:rsidP="00FA003D">
      <w:pPr>
        <w:pStyle w:val="ListParagraph"/>
        <w:ind w:left="360"/>
        <w:rPr>
          <w:color w:val="000000" w:themeColor="text1"/>
        </w:rPr>
      </w:pPr>
      <w:r w:rsidRPr="00FA003D">
        <w:rPr>
          <w:color w:val="000000" w:themeColor="text1"/>
        </w:rPr>
        <w:t xml:space="preserve">For IBM the network </w:t>
      </w:r>
      <w:r w:rsidR="00CE4748">
        <w:rPr>
          <w:color w:val="000000" w:themeColor="text1"/>
        </w:rPr>
        <w:t>configures the</w:t>
      </w:r>
      <w:r w:rsidRPr="00FA003D">
        <w:rPr>
          <w:color w:val="000000" w:themeColor="text1"/>
        </w:rPr>
        <w:t xml:space="preserve"> RS on both </w:t>
      </w:r>
      <w:proofErr w:type="spellStart"/>
      <w:r w:rsidRPr="00FA003D">
        <w:rPr>
          <w:color w:val="000000" w:themeColor="text1"/>
        </w:rPr>
        <w:t>PCell</w:t>
      </w:r>
      <w:proofErr w:type="spellEnd"/>
      <w:r w:rsidRPr="00FA003D">
        <w:rPr>
          <w:color w:val="000000" w:themeColor="text1"/>
        </w:rPr>
        <w:t xml:space="preserve"> and </w:t>
      </w:r>
      <w:proofErr w:type="spellStart"/>
      <w:r w:rsidRPr="00FA003D">
        <w:rPr>
          <w:color w:val="000000" w:themeColor="text1"/>
        </w:rPr>
        <w:t>SCell</w:t>
      </w:r>
      <w:proofErr w:type="spellEnd"/>
      <w:r w:rsidR="009C1605">
        <w:rPr>
          <w:color w:val="000000" w:themeColor="text1"/>
        </w:rPr>
        <w:t>.</w:t>
      </w:r>
      <w:r w:rsidRPr="00FA003D">
        <w:rPr>
          <w:color w:val="000000" w:themeColor="text1"/>
        </w:rPr>
        <w:t xml:space="preserve"> </w:t>
      </w:r>
      <w:r w:rsidR="00DE64C0">
        <w:rPr>
          <w:color w:val="000000" w:themeColor="text1"/>
        </w:rPr>
        <w:t>Since in IBM the network provides RS on both CCs, the beam selection is more accurate compared to the CBM case.</w:t>
      </w:r>
    </w:p>
    <w:p w14:paraId="594E9EAA" w14:textId="3829CBF4" w:rsidR="00C20154" w:rsidRDefault="00C20154" w:rsidP="006B6DE0">
      <w:pPr>
        <w:rPr>
          <w:color w:val="000000" w:themeColor="text1"/>
          <w:sz w:val="20"/>
          <w:szCs w:val="20"/>
          <w:lang w:val="en-US" w:eastAsia="en-US"/>
        </w:rPr>
      </w:pPr>
    </w:p>
    <w:p w14:paraId="6E663A83" w14:textId="2BE0510E" w:rsidR="00941516" w:rsidRPr="00516842" w:rsidRDefault="00C42700" w:rsidP="006B6DE0">
      <w:pPr>
        <w:rPr>
          <w:color w:val="000000" w:themeColor="text1"/>
          <w:sz w:val="20"/>
          <w:szCs w:val="20"/>
          <w:lang w:val="en-US" w:eastAsia="en-US"/>
        </w:rPr>
      </w:pPr>
      <w:r w:rsidRPr="00516842">
        <w:rPr>
          <w:color w:val="000000" w:themeColor="text1"/>
          <w:sz w:val="20"/>
          <w:szCs w:val="20"/>
          <w:lang w:val="en-US" w:eastAsia="en-US"/>
        </w:rPr>
        <w:t>A</w:t>
      </w:r>
      <w:r w:rsidR="00873AE8">
        <w:rPr>
          <w:color w:val="000000" w:themeColor="text1"/>
          <w:sz w:val="20"/>
          <w:szCs w:val="20"/>
          <w:lang w:val="en-US" w:eastAsia="en-US"/>
        </w:rPr>
        <w:t xml:space="preserve">n </w:t>
      </w:r>
      <w:r w:rsidRPr="00516842">
        <w:rPr>
          <w:color w:val="000000" w:themeColor="text1"/>
          <w:sz w:val="20"/>
          <w:szCs w:val="20"/>
          <w:lang w:val="en-US" w:eastAsia="en-US"/>
        </w:rPr>
        <w:t xml:space="preserve">important factor </w:t>
      </w:r>
      <w:r w:rsidR="00844F8D">
        <w:rPr>
          <w:color w:val="000000" w:themeColor="text1"/>
          <w:sz w:val="20"/>
          <w:szCs w:val="20"/>
          <w:lang w:val="en-US" w:eastAsia="en-US"/>
        </w:rPr>
        <w:t xml:space="preserve">to highlight in this comparison </w:t>
      </w:r>
      <w:r w:rsidRPr="00516842">
        <w:rPr>
          <w:color w:val="000000" w:themeColor="text1"/>
          <w:sz w:val="20"/>
          <w:szCs w:val="20"/>
          <w:lang w:val="en-US" w:eastAsia="en-US"/>
        </w:rPr>
        <w:t>i</w:t>
      </w:r>
      <w:r w:rsidR="00DE64C0" w:rsidRPr="00516842">
        <w:rPr>
          <w:color w:val="000000" w:themeColor="text1"/>
          <w:sz w:val="20"/>
          <w:szCs w:val="20"/>
          <w:lang w:val="en-US" w:eastAsia="en-US"/>
        </w:rPr>
        <w:t xml:space="preserve">s </w:t>
      </w:r>
      <w:r w:rsidRPr="00516842">
        <w:rPr>
          <w:color w:val="000000" w:themeColor="text1"/>
          <w:sz w:val="20"/>
          <w:szCs w:val="20"/>
          <w:lang w:val="en-US" w:eastAsia="en-US"/>
        </w:rPr>
        <w:t xml:space="preserve">the phase shifter </w:t>
      </w:r>
      <w:r w:rsidR="00DE64C0" w:rsidRPr="00516842">
        <w:rPr>
          <w:color w:val="000000" w:themeColor="text1"/>
          <w:sz w:val="20"/>
          <w:szCs w:val="20"/>
          <w:lang w:val="en-US" w:eastAsia="en-US"/>
        </w:rPr>
        <w:t>calibration</w:t>
      </w:r>
      <w:r w:rsidR="00844F8D">
        <w:rPr>
          <w:color w:val="000000" w:themeColor="text1"/>
          <w:sz w:val="20"/>
          <w:szCs w:val="20"/>
          <w:lang w:val="en-US" w:eastAsia="en-US"/>
        </w:rPr>
        <w:t xml:space="preserve">. </w:t>
      </w:r>
      <w:r w:rsidR="00873AE8">
        <w:rPr>
          <w:color w:val="000000" w:themeColor="text1"/>
          <w:sz w:val="20"/>
          <w:szCs w:val="20"/>
          <w:lang w:val="en-US" w:eastAsia="en-US"/>
        </w:rPr>
        <w:t>The</w:t>
      </w:r>
      <w:r w:rsidR="00941516" w:rsidRPr="00516842">
        <w:rPr>
          <w:color w:val="000000" w:themeColor="text1"/>
          <w:sz w:val="20"/>
          <w:szCs w:val="20"/>
          <w:lang w:val="en-US" w:eastAsia="en-US"/>
        </w:rPr>
        <w:t xml:space="preserve"> multi-chain architecture </w:t>
      </w:r>
      <w:r w:rsidR="00844F8D">
        <w:rPr>
          <w:color w:val="000000" w:themeColor="text1"/>
          <w:sz w:val="20"/>
          <w:szCs w:val="20"/>
          <w:lang w:val="en-US" w:eastAsia="en-US"/>
        </w:rPr>
        <w:t xml:space="preserve">with CBM </w:t>
      </w:r>
      <w:r w:rsidR="00873AE8">
        <w:rPr>
          <w:color w:val="000000" w:themeColor="text1"/>
          <w:sz w:val="20"/>
          <w:szCs w:val="20"/>
          <w:lang w:val="en-US" w:eastAsia="en-US"/>
        </w:rPr>
        <w:t xml:space="preserve">has independent phase shifters, thus </w:t>
      </w:r>
      <w:r w:rsidR="00941516" w:rsidRPr="00516842">
        <w:rPr>
          <w:color w:val="000000" w:themeColor="text1"/>
          <w:sz w:val="20"/>
          <w:szCs w:val="20"/>
          <w:lang w:val="en-US" w:eastAsia="en-US"/>
        </w:rPr>
        <w:t xml:space="preserve">the calculated coefficients for </w:t>
      </w:r>
      <w:r w:rsidR="00844F8D">
        <w:rPr>
          <w:color w:val="000000" w:themeColor="text1"/>
          <w:sz w:val="20"/>
          <w:szCs w:val="20"/>
          <w:lang w:val="en-US" w:eastAsia="en-US"/>
        </w:rPr>
        <w:t>the beamforming weight</w:t>
      </w:r>
      <w:r w:rsidR="00941516" w:rsidRPr="00516842">
        <w:rPr>
          <w:color w:val="000000" w:themeColor="text1"/>
          <w:sz w:val="20"/>
          <w:szCs w:val="20"/>
          <w:lang w:val="en-US" w:eastAsia="en-US"/>
        </w:rPr>
        <w:t xml:space="preserve"> </w:t>
      </w:r>
      <w:r w:rsidR="00873AE8">
        <w:rPr>
          <w:color w:val="000000" w:themeColor="text1"/>
          <w:sz w:val="20"/>
          <w:szCs w:val="20"/>
          <w:lang w:val="en-US" w:eastAsia="en-US"/>
        </w:rPr>
        <w:t xml:space="preserve">from one of the phase shifters </w:t>
      </w:r>
      <w:r w:rsidR="00941516" w:rsidRPr="00516842">
        <w:rPr>
          <w:color w:val="000000" w:themeColor="text1"/>
          <w:sz w:val="20"/>
          <w:szCs w:val="20"/>
          <w:lang w:val="en-US" w:eastAsia="en-US"/>
        </w:rPr>
        <w:t xml:space="preserve">will have </w:t>
      </w:r>
      <w:r w:rsidR="00844F8D">
        <w:rPr>
          <w:color w:val="000000" w:themeColor="text1"/>
          <w:sz w:val="20"/>
          <w:szCs w:val="20"/>
          <w:lang w:val="en-US" w:eastAsia="en-US"/>
        </w:rPr>
        <w:t>to apply</w:t>
      </w:r>
      <w:r w:rsidR="00941516" w:rsidRPr="00516842">
        <w:rPr>
          <w:color w:val="000000" w:themeColor="text1"/>
          <w:sz w:val="20"/>
          <w:szCs w:val="20"/>
          <w:lang w:val="en-US" w:eastAsia="en-US"/>
        </w:rPr>
        <w:t xml:space="preserve"> </w:t>
      </w:r>
      <w:r w:rsidR="00873AE8">
        <w:rPr>
          <w:color w:val="000000" w:themeColor="text1"/>
          <w:sz w:val="20"/>
          <w:szCs w:val="20"/>
          <w:lang w:val="en-US" w:eastAsia="en-US"/>
        </w:rPr>
        <w:t xml:space="preserve">to </w:t>
      </w:r>
      <w:r w:rsidR="00941516" w:rsidRPr="00516842">
        <w:rPr>
          <w:color w:val="000000" w:themeColor="text1"/>
          <w:sz w:val="20"/>
          <w:szCs w:val="20"/>
          <w:lang w:val="en-US" w:eastAsia="en-US"/>
        </w:rPr>
        <w:t>the</w:t>
      </w:r>
      <w:r w:rsidR="00DE64C0" w:rsidRPr="00516842">
        <w:rPr>
          <w:color w:val="000000" w:themeColor="text1"/>
          <w:sz w:val="20"/>
          <w:szCs w:val="20"/>
          <w:lang w:val="en-US" w:eastAsia="en-US"/>
        </w:rPr>
        <w:t xml:space="preserve"> </w:t>
      </w:r>
      <w:r w:rsidR="00941516" w:rsidRPr="00516842">
        <w:rPr>
          <w:color w:val="000000" w:themeColor="text1"/>
          <w:sz w:val="20"/>
          <w:szCs w:val="20"/>
          <w:lang w:val="en-US" w:eastAsia="en-US"/>
        </w:rPr>
        <w:t>other phase shifter</w:t>
      </w:r>
      <w:r w:rsidRPr="00516842">
        <w:rPr>
          <w:color w:val="000000" w:themeColor="text1"/>
          <w:sz w:val="20"/>
          <w:szCs w:val="20"/>
          <w:lang w:val="en-US" w:eastAsia="en-US"/>
        </w:rPr>
        <w:t>.</w:t>
      </w:r>
      <w:r w:rsidR="00873AE8">
        <w:rPr>
          <w:color w:val="000000" w:themeColor="text1"/>
          <w:sz w:val="20"/>
          <w:szCs w:val="20"/>
          <w:lang w:val="en-US" w:eastAsia="en-US"/>
        </w:rPr>
        <w:t xml:space="preserve"> Th</w:t>
      </w:r>
      <w:r w:rsidR="00DE2CB6">
        <w:rPr>
          <w:color w:val="000000" w:themeColor="text1"/>
          <w:sz w:val="20"/>
          <w:szCs w:val="20"/>
          <w:lang w:val="en-US" w:eastAsia="en-US"/>
        </w:rPr>
        <w:t>us</w:t>
      </w:r>
      <w:r w:rsidR="00BF5F9C">
        <w:rPr>
          <w:color w:val="000000" w:themeColor="text1"/>
          <w:sz w:val="20"/>
          <w:szCs w:val="20"/>
          <w:lang w:val="en-US" w:eastAsia="en-US"/>
        </w:rPr>
        <w:t>,</w:t>
      </w:r>
      <w:r w:rsidR="00DE2CB6">
        <w:rPr>
          <w:color w:val="000000" w:themeColor="text1"/>
          <w:sz w:val="20"/>
          <w:szCs w:val="20"/>
          <w:lang w:val="en-US" w:eastAsia="en-US"/>
        </w:rPr>
        <w:t xml:space="preserve"> causing </w:t>
      </w:r>
      <w:r w:rsidR="00873AE8">
        <w:rPr>
          <w:color w:val="000000" w:themeColor="text1"/>
          <w:sz w:val="20"/>
          <w:szCs w:val="20"/>
          <w:lang w:val="en-US" w:eastAsia="en-US"/>
        </w:rPr>
        <w:t>calibration error</w:t>
      </w:r>
      <w:r w:rsidR="00DE2CB6">
        <w:rPr>
          <w:color w:val="000000" w:themeColor="text1"/>
          <w:sz w:val="20"/>
          <w:szCs w:val="20"/>
          <w:lang w:val="en-US" w:eastAsia="en-US"/>
        </w:rPr>
        <w:t xml:space="preserve">s </w:t>
      </w:r>
      <w:r w:rsidR="00873AE8">
        <w:rPr>
          <w:color w:val="000000" w:themeColor="text1"/>
          <w:sz w:val="20"/>
          <w:szCs w:val="20"/>
          <w:lang w:val="en-US" w:eastAsia="en-US"/>
        </w:rPr>
        <w:t xml:space="preserve">when considering the independent chains with the CBM configuration </w:t>
      </w:r>
      <w:r w:rsidR="00953760">
        <w:rPr>
          <w:color w:val="000000" w:themeColor="text1"/>
          <w:sz w:val="20"/>
          <w:szCs w:val="20"/>
          <w:lang w:val="en-US" w:eastAsia="en-US"/>
        </w:rPr>
        <w:t xml:space="preserve">that will </w:t>
      </w:r>
      <w:r w:rsidR="00873AE8">
        <w:rPr>
          <w:color w:val="000000" w:themeColor="text1"/>
          <w:sz w:val="20"/>
          <w:szCs w:val="20"/>
          <w:lang w:val="en-US" w:eastAsia="en-US"/>
        </w:rPr>
        <w:t>contribute to the beamforming degradation.</w:t>
      </w:r>
    </w:p>
    <w:p w14:paraId="1DE6FDA9" w14:textId="77777777" w:rsidR="00D821C6" w:rsidRDefault="00D821C6" w:rsidP="006B6DE0"/>
    <w:p w14:paraId="0072F484" w14:textId="0E5C13E9" w:rsidR="00D64A1D" w:rsidRDefault="00941516" w:rsidP="005509FF">
      <w:pPr>
        <w:rPr>
          <w:color w:val="000000" w:themeColor="text1"/>
          <w:sz w:val="20"/>
          <w:szCs w:val="20"/>
          <w:lang w:val="en-US"/>
        </w:rPr>
      </w:pPr>
      <w:r>
        <w:rPr>
          <w:color w:val="000000" w:themeColor="text1"/>
          <w:sz w:val="20"/>
          <w:szCs w:val="20"/>
          <w:lang w:val="en-US"/>
        </w:rPr>
        <w:t>RAN4 discussion related</w:t>
      </w:r>
      <w:r w:rsidR="00D64A1D" w:rsidRPr="00B53E41">
        <w:rPr>
          <w:sz w:val="20"/>
          <w:szCs w:val="20"/>
          <w:lang w:val="en-US"/>
        </w:rPr>
        <w:t xml:space="preserve"> </w:t>
      </w:r>
      <w:r>
        <w:rPr>
          <w:sz w:val="20"/>
          <w:szCs w:val="20"/>
          <w:lang w:val="en-US"/>
        </w:rPr>
        <w:t xml:space="preserve">to </w:t>
      </w:r>
      <w:r w:rsidR="00D64A1D" w:rsidRPr="00B53E41">
        <w:rPr>
          <w:sz w:val="20"/>
          <w:szCs w:val="20"/>
          <w:lang w:val="en-US"/>
        </w:rPr>
        <w:t>inter-band CA</w:t>
      </w:r>
      <w:r w:rsidR="00D64A1D">
        <w:rPr>
          <w:sz w:val="20"/>
          <w:szCs w:val="20"/>
          <w:lang w:val="en-US"/>
        </w:rPr>
        <w:t xml:space="preserve"> </w:t>
      </w:r>
      <w:r w:rsidR="00D64A1D" w:rsidRPr="00B53E41">
        <w:rPr>
          <w:sz w:val="20"/>
          <w:szCs w:val="20"/>
          <w:lang w:val="en-US"/>
        </w:rPr>
        <w:t xml:space="preserve">have been focused </w:t>
      </w:r>
      <w:r w:rsidR="009C1605">
        <w:rPr>
          <w:sz w:val="20"/>
          <w:szCs w:val="20"/>
          <w:lang w:val="en-US"/>
        </w:rPr>
        <w:t>on</w:t>
      </w:r>
      <w:r w:rsidR="00D64A1D" w:rsidRPr="00B53E41">
        <w:rPr>
          <w:sz w:val="20"/>
          <w:szCs w:val="20"/>
          <w:lang w:val="en-US"/>
        </w:rPr>
        <w:t xml:space="preserve"> two main groups, same frequency groups</w:t>
      </w:r>
      <w:r w:rsidR="00D64A1D">
        <w:rPr>
          <w:sz w:val="20"/>
          <w:szCs w:val="20"/>
          <w:lang w:val="en-US"/>
        </w:rPr>
        <w:t xml:space="preserve"> (</w:t>
      </w:r>
      <w:r w:rsidR="00D64A1D" w:rsidRPr="00B53E41">
        <w:rPr>
          <w:sz w:val="20"/>
          <w:szCs w:val="20"/>
          <w:lang w:val="en-US"/>
        </w:rPr>
        <w:t>28 GHz + 28 GHz/ 39 GHz + 39 GHz</w:t>
      </w:r>
      <w:r w:rsidR="00D64A1D">
        <w:rPr>
          <w:sz w:val="20"/>
          <w:szCs w:val="20"/>
          <w:lang w:val="en-US"/>
        </w:rPr>
        <w:t xml:space="preserve">) </w:t>
      </w:r>
      <w:r w:rsidR="00D64A1D" w:rsidRPr="00B53E41">
        <w:rPr>
          <w:sz w:val="20"/>
          <w:szCs w:val="20"/>
          <w:lang w:val="en-US"/>
        </w:rPr>
        <w:t>and different frequency groups</w:t>
      </w:r>
      <w:r w:rsidR="00D64A1D">
        <w:rPr>
          <w:sz w:val="20"/>
          <w:szCs w:val="20"/>
          <w:lang w:val="en-US"/>
        </w:rPr>
        <w:t xml:space="preserve"> (28 GHz + 39 GHz)</w:t>
      </w:r>
      <w:r w:rsidR="00D64A1D" w:rsidRPr="00B53E41">
        <w:rPr>
          <w:sz w:val="20"/>
          <w:szCs w:val="20"/>
          <w:lang w:val="en-US"/>
        </w:rPr>
        <w:t xml:space="preserve">. </w:t>
      </w:r>
      <w:r w:rsidR="00FA003D">
        <w:rPr>
          <w:color w:val="000000" w:themeColor="text1"/>
          <w:sz w:val="20"/>
          <w:szCs w:val="20"/>
          <w:lang w:val="en-US"/>
        </w:rPr>
        <w:t xml:space="preserve">For the single chain architecture, beam squint contributes to the performance degradation. For the </w:t>
      </w:r>
      <w:r w:rsidR="006F67CA">
        <w:rPr>
          <w:color w:val="000000" w:themeColor="text1"/>
          <w:sz w:val="20"/>
          <w:szCs w:val="20"/>
          <w:lang w:val="en-US"/>
        </w:rPr>
        <w:t xml:space="preserve">28 GHz </w:t>
      </w:r>
      <w:r w:rsidR="00FA003D">
        <w:rPr>
          <w:color w:val="000000" w:themeColor="text1"/>
          <w:sz w:val="20"/>
          <w:szCs w:val="20"/>
          <w:lang w:val="en-US"/>
        </w:rPr>
        <w:t>frequency group</w:t>
      </w:r>
      <w:r w:rsidR="006F67CA">
        <w:rPr>
          <w:color w:val="000000" w:themeColor="text1"/>
          <w:sz w:val="20"/>
          <w:szCs w:val="20"/>
          <w:lang w:val="en-US"/>
        </w:rPr>
        <w:t xml:space="preserve"> </w:t>
      </w:r>
      <w:r w:rsidR="00FA003D">
        <w:rPr>
          <w:color w:val="000000" w:themeColor="text1"/>
          <w:sz w:val="20"/>
          <w:szCs w:val="20"/>
          <w:lang w:val="en-US"/>
        </w:rPr>
        <w:t xml:space="preserve">we </w:t>
      </w:r>
      <w:r w:rsidR="009C1605">
        <w:rPr>
          <w:color w:val="000000" w:themeColor="text1"/>
          <w:sz w:val="20"/>
          <w:szCs w:val="20"/>
          <w:lang w:val="en-US"/>
        </w:rPr>
        <w:t xml:space="preserve">have </w:t>
      </w:r>
      <w:r w:rsidR="006F67CA">
        <w:rPr>
          <w:color w:val="000000" w:themeColor="text1"/>
          <w:sz w:val="20"/>
          <w:szCs w:val="20"/>
          <w:lang w:val="en-US"/>
        </w:rPr>
        <w:t>shown</w:t>
      </w:r>
      <w:r w:rsidR="009C1605">
        <w:rPr>
          <w:color w:val="000000" w:themeColor="text1"/>
          <w:sz w:val="20"/>
          <w:szCs w:val="20"/>
          <w:lang w:val="en-US"/>
        </w:rPr>
        <w:t xml:space="preserve"> that</w:t>
      </w:r>
      <w:r w:rsidR="006F67CA">
        <w:rPr>
          <w:color w:val="000000" w:themeColor="text1"/>
          <w:sz w:val="20"/>
          <w:szCs w:val="20"/>
          <w:lang w:val="en-US"/>
        </w:rPr>
        <w:t xml:space="preserve"> an impact on EIS spherical coverage of 1.8 dB, whereas for the 39 GHz band group the impact is 2.6 dB [1]. The UE performance loss becomes more severe with increasing carrier frequency separation, thus for two band groups</w:t>
      </w:r>
      <w:r w:rsidR="00E47EC2">
        <w:rPr>
          <w:color w:val="000000" w:themeColor="text1"/>
          <w:sz w:val="20"/>
          <w:szCs w:val="20"/>
          <w:lang w:val="en-US"/>
        </w:rPr>
        <w:t xml:space="preserve"> (28 GHz + 39 GHz)</w:t>
      </w:r>
      <w:r w:rsidR="006F67CA">
        <w:rPr>
          <w:color w:val="000000" w:themeColor="text1"/>
          <w:sz w:val="20"/>
          <w:szCs w:val="20"/>
          <w:lang w:val="en-US"/>
        </w:rPr>
        <w:t xml:space="preserve"> the performance degradation can be more than </w:t>
      </w:r>
      <w:r w:rsidR="00E47EC2">
        <w:rPr>
          <w:color w:val="000000" w:themeColor="text1"/>
          <w:sz w:val="20"/>
          <w:szCs w:val="20"/>
          <w:lang w:val="en-US"/>
        </w:rPr>
        <w:t xml:space="preserve">10 </w:t>
      </w:r>
      <w:r w:rsidR="006F67CA">
        <w:rPr>
          <w:color w:val="000000" w:themeColor="text1"/>
          <w:sz w:val="20"/>
          <w:szCs w:val="20"/>
          <w:lang w:val="en-US"/>
        </w:rPr>
        <w:t xml:space="preserve">dB [2]. </w:t>
      </w:r>
    </w:p>
    <w:p w14:paraId="202947BC" w14:textId="20725332" w:rsidR="006F67CA" w:rsidRDefault="006F67CA" w:rsidP="005509FF">
      <w:pPr>
        <w:rPr>
          <w:color w:val="000000" w:themeColor="text1"/>
          <w:sz w:val="20"/>
          <w:szCs w:val="20"/>
          <w:lang w:val="en-US"/>
        </w:rPr>
      </w:pPr>
    </w:p>
    <w:p w14:paraId="44158992" w14:textId="44E1F3F0" w:rsidR="00E47EC2" w:rsidRDefault="009C1605" w:rsidP="000765FF">
      <w:pPr>
        <w:pStyle w:val="Caption"/>
        <w:rPr>
          <w:i w:val="0"/>
          <w:iCs w:val="0"/>
          <w:color w:val="000000" w:themeColor="text1"/>
          <w:sz w:val="20"/>
          <w:szCs w:val="20"/>
          <w:lang w:val="en-US" w:eastAsia="en-GB"/>
        </w:rPr>
      </w:pPr>
      <w:r>
        <w:rPr>
          <w:i w:val="0"/>
          <w:iCs w:val="0"/>
          <w:color w:val="000000" w:themeColor="text1"/>
          <w:sz w:val="20"/>
          <w:szCs w:val="20"/>
          <w:lang w:val="en-US" w:eastAsia="en-GB"/>
        </w:rPr>
        <w:t>By</w:t>
      </w:r>
      <w:r w:rsidR="00E47EC2" w:rsidRPr="00C6086D">
        <w:rPr>
          <w:i w:val="0"/>
          <w:iCs w:val="0"/>
          <w:color w:val="000000" w:themeColor="text1"/>
          <w:sz w:val="20"/>
          <w:szCs w:val="20"/>
          <w:lang w:val="en-US" w:eastAsia="en-GB"/>
        </w:rPr>
        <w:t xml:space="preserve"> our understanding, the minimum RF requirements </w:t>
      </w:r>
      <w:r w:rsidR="00E47EC2">
        <w:rPr>
          <w:i w:val="0"/>
          <w:iCs w:val="0"/>
          <w:color w:val="000000" w:themeColor="text1"/>
          <w:sz w:val="20"/>
          <w:szCs w:val="20"/>
          <w:lang w:val="en-US" w:eastAsia="en-GB"/>
        </w:rPr>
        <w:t>s</w:t>
      </w:r>
      <w:r w:rsidR="00E47EC2" w:rsidRPr="00C6086D">
        <w:rPr>
          <w:i w:val="0"/>
          <w:iCs w:val="0"/>
          <w:color w:val="000000" w:themeColor="text1"/>
          <w:sz w:val="20"/>
          <w:szCs w:val="20"/>
          <w:lang w:val="en-US" w:eastAsia="en-GB"/>
        </w:rPr>
        <w:t xml:space="preserve">hould assume </w:t>
      </w:r>
      <w:r w:rsidR="00E47EC2">
        <w:rPr>
          <w:i w:val="0"/>
          <w:iCs w:val="0"/>
          <w:color w:val="000000" w:themeColor="text1"/>
          <w:sz w:val="20"/>
          <w:szCs w:val="20"/>
          <w:lang w:val="en-US" w:eastAsia="en-GB"/>
        </w:rPr>
        <w:t>the</w:t>
      </w:r>
      <w:r w:rsidR="00E47EC2" w:rsidRPr="00C6086D">
        <w:rPr>
          <w:i w:val="0"/>
          <w:iCs w:val="0"/>
          <w:color w:val="000000" w:themeColor="text1"/>
          <w:sz w:val="20"/>
          <w:szCs w:val="20"/>
          <w:lang w:val="en-US" w:eastAsia="en-GB"/>
        </w:rPr>
        <w:t xml:space="preserve"> less complex architecture </w:t>
      </w:r>
      <w:r w:rsidR="00E47EC2">
        <w:rPr>
          <w:i w:val="0"/>
          <w:iCs w:val="0"/>
          <w:color w:val="000000" w:themeColor="text1"/>
          <w:sz w:val="20"/>
          <w:szCs w:val="20"/>
          <w:lang w:val="en-US" w:eastAsia="en-GB"/>
        </w:rPr>
        <w:t>for requirements</w:t>
      </w:r>
      <w:r w:rsidR="00E47EC2" w:rsidRPr="00C6086D">
        <w:rPr>
          <w:i w:val="0"/>
          <w:iCs w:val="0"/>
          <w:color w:val="000000" w:themeColor="text1"/>
          <w:sz w:val="20"/>
          <w:szCs w:val="20"/>
          <w:lang w:val="en-US" w:eastAsia="en-GB"/>
        </w:rPr>
        <w:t xml:space="preserve"> specification </w:t>
      </w:r>
      <w:proofErr w:type="gramStart"/>
      <w:r w:rsidR="00E47EC2">
        <w:rPr>
          <w:i w:val="0"/>
          <w:iCs w:val="0"/>
          <w:color w:val="000000" w:themeColor="text1"/>
          <w:sz w:val="20"/>
          <w:szCs w:val="20"/>
          <w:lang w:val="en-US" w:eastAsia="en-GB"/>
        </w:rPr>
        <w:t>in order to</w:t>
      </w:r>
      <w:proofErr w:type="gramEnd"/>
      <w:r w:rsidR="00E47EC2">
        <w:rPr>
          <w:i w:val="0"/>
          <w:iCs w:val="0"/>
          <w:color w:val="000000" w:themeColor="text1"/>
          <w:sz w:val="20"/>
          <w:szCs w:val="20"/>
          <w:lang w:val="en-US" w:eastAsia="en-GB"/>
        </w:rPr>
        <w:t xml:space="preserve"> not</w:t>
      </w:r>
      <w:r w:rsidR="00E47EC2" w:rsidRPr="00C6086D">
        <w:rPr>
          <w:i w:val="0"/>
          <w:iCs w:val="0"/>
          <w:color w:val="000000" w:themeColor="text1"/>
          <w:sz w:val="20"/>
          <w:szCs w:val="20"/>
          <w:lang w:val="en-US" w:eastAsia="en-GB"/>
        </w:rPr>
        <w:t xml:space="preserve"> preclude</w:t>
      </w:r>
      <w:r w:rsidR="00E47EC2">
        <w:rPr>
          <w:i w:val="0"/>
          <w:iCs w:val="0"/>
          <w:color w:val="000000" w:themeColor="text1"/>
          <w:sz w:val="20"/>
          <w:szCs w:val="20"/>
          <w:lang w:val="en-US" w:eastAsia="en-GB"/>
        </w:rPr>
        <w:t xml:space="preserve"> any possible</w:t>
      </w:r>
      <w:r w:rsidR="00E47EC2" w:rsidRPr="00C6086D">
        <w:rPr>
          <w:i w:val="0"/>
          <w:iCs w:val="0"/>
          <w:color w:val="000000" w:themeColor="text1"/>
          <w:sz w:val="20"/>
          <w:szCs w:val="20"/>
          <w:lang w:val="en-US" w:eastAsia="en-GB"/>
        </w:rPr>
        <w:t xml:space="preserve"> UE implementation</w:t>
      </w:r>
      <w:r w:rsidR="00E47EC2">
        <w:rPr>
          <w:i w:val="0"/>
          <w:iCs w:val="0"/>
          <w:color w:val="000000" w:themeColor="text1"/>
          <w:sz w:val="20"/>
          <w:szCs w:val="20"/>
          <w:lang w:val="en-US" w:eastAsia="en-GB"/>
        </w:rPr>
        <w:t xml:space="preserve">. </w:t>
      </w:r>
      <w:r w:rsidR="000765FF">
        <w:rPr>
          <w:i w:val="0"/>
          <w:iCs w:val="0"/>
          <w:color w:val="000000" w:themeColor="text1"/>
          <w:sz w:val="20"/>
          <w:szCs w:val="20"/>
          <w:lang w:val="en-US" w:eastAsia="en-GB"/>
        </w:rPr>
        <w:t>According to previous simulation</w:t>
      </w:r>
      <w:r w:rsidR="00953760">
        <w:rPr>
          <w:i w:val="0"/>
          <w:iCs w:val="0"/>
          <w:color w:val="000000" w:themeColor="text1"/>
          <w:sz w:val="20"/>
          <w:szCs w:val="20"/>
          <w:lang w:val="en-US" w:eastAsia="en-GB"/>
        </w:rPr>
        <w:t>s</w:t>
      </w:r>
      <w:r w:rsidR="000765FF">
        <w:rPr>
          <w:i w:val="0"/>
          <w:iCs w:val="0"/>
          <w:color w:val="000000" w:themeColor="text1"/>
          <w:sz w:val="20"/>
          <w:szCs w:val="20"/>
          <w:lang w:val="en-US" w:eastAsia="en-GB"/>
        </w:rPr>
        <w:t xml:space="preserve">, enabling CBM for UE supporting single chain architecture with </w:t>
      </w:r>
      <w:r w:rsidR="00E47EC2">
        <w:rPr>
          <w:i w:val="0"/>
          <w:iCs w:val="0"/>
          <w:color w:val="000000" w:themeColor="text1"/>
          <w:sz w:val="20"/>
          <w:szCs w:val="20"/>
          <w:lang w:val="en-US" w:eastAsia="en-GB"/>
        </w:rPr>
        <w:t xml:space="preserve">two band groups </w:t>
      </w:r>
      <w:r w:rsidR="000765FF">
        <w:rPr>
          <w:i w:val="0"/>
          <w:iCs w:val="0"/>
          <w:color w:val="000000" w:themeColor="text1"/>
          <w:sz w:val="20"/>
          <w:szCs w:val="20"/>
          <w:lang w:val="en-US" w:eastAsia="en-GB"/>
        </w:rPr>
        <w:t xml:space="preserve">will result in a </w:t>
      </w:r>
      <w:r w:rsidR="00D65CA7">
        <w:rPr>
          <w:i w:val="0"/>
          <w:iCs w:val="0"/>
          <w:color w:val="000000" w:themeColor="text1"/>
          <w:sz w:val="20"/>
          <w:szCs w:val="20"/>
          <w:lang w:val="en-US" w:eastAsia="en-GB"/>
        </w:rPr>
        <w:t>large</w:t>
      </w:r>
      <w:r w:rsidR="000765FF">
        <w:rPr>
          <w:i w:val="0"/>
          <w:iCs w:val="0"/>
          <w:color w:val="000000" w:themeColor="text1"/>
          <w:sz w:val="20"/>
          <w:szCs w:val="20"/>
          <w:lang w:val="en-US" w:eastAsia="en-GB"/>
        </w:rPr>
        <w:t xml:space="preserve"> performance degradation, thus </w:t>
      </w:r>
      <w:r w:rsidR="00E47EC2">
        <w:rPr>
          <w:i w:val="0"/>
          <w:iCs w:val="0"/>
          <w:color w:val="000000" w:themeColor="text1"/>
          <w:sz w:val="20"/>
          <w:szCs w:val="20"/>
          <w:lang w:val="en-US" w:eastAsia="en-GB"/>
        </w:rPr>
        <w:t xml:space="preserve">we have proposed </w:t>
      </w:r>
      <w:r w:rsidR="000765FF">
        <w:rPr>
          <w:i w:val="0"/>
          <w:iCs w:val="0"/>
          <w:color w:val="000000" w:themeColor="text1"/>
          <w:sz w:val="20"/>
          <w:szCs w:val="20"/>
          <w:lang w:val="en-US" w:eastAsia="en-GB"/>
        </w:rPr>
        <w:t>the</w:t>
      </w:r>
      <w:r w:rsidR="00E47EC2">
        <w:rPr>
          <w:i w:val="0"/>
          <w:iCs w:val="0"/>
          <w:color w:val="000000" w:themeColor="text1"/>
          <w:sz w:val="20"/>
          <w:szCs w:val="20"/>
          <w:lang w:val="en-US" w:eastAsia="en-GB"/>
        </w:rPr>
        <w:t xml:space="preserve"> </w:t>
      </w:r>
      <w:r w:rsidR="000765FF">
        <w:rPr>
          <w:i w:val="0"/>
          <w:iCs w:val="0"/>
          <w:color w:val="000000" w:themeColor="text1"/>
          <w:sz w:val="20"/>
          <w:szCs w:val="20"/>
          <w:lang w:val="en-US" w:eastAsia="en-GB"/>
        </w:rPr>
        <w:t>assumption of</w:t>
      </w:r>
      <w:r w:rsidR="00E47EC2">
        <w:rPr>
          <w:i w:val="0"/>
          <w:iCs w:val="0"/>
          <w:color w:val="000000" w:themeColor="text1"/>
          <w:sz w:val="20"/>
          <w:szCs w:val="20"/>
          <w:lang w:val="en-US" w:eastAsia="en-GB"/>
        </w:rPr>
        <w:t xml:space="preserve"> </w:t>
      </w:r>
      <w:r w:rsidR="000765FF">
        <w:rPr>
          <w:i w:val="0"/>
          <w:iCs w:val="0"/>
          <w:color w:val="000000" w:themeColor="text1"/>
          <w:sz w:val="20"/>
          <w:szCs w:val="20"/>
          <w:lang w:val="en-US" w:eastAsia="en-GB"/>
        </w:rPr>
        <w:t>CBM</w:t>
      </w:r>
      <w:r w:rsidR="00E47EC2">
        <w:rPr>
          <w:i w:val="0"/>
          <w:iCs w:val="0"/>
          <w:color w:val="000000" w:themeColor="text1"/>
          <w:sz w:val="20"/>
          <w:szCs w:val="20"/>
          <w:lang w:val="en-US" w:eastAsia="en-GB"/>
        </w:rPr>
        <w:t xml:space="preserve"> </w:t>
      </w:r>
      <w:r w:rsidR="000765FF">
        <w:rPr>
          <w:i w:val="0"/>
          <w:iCs w:val="0"/>
          <w:color w:val="000000" w:themeColor="text1"/>
          <w:sz w:val="20"/>
          <w:szCs w:val="20"/>
          <w:lang w:val="en-US" w:eastAsia="en-GB"/>
        </w:rPr>
        <w:t>for the same frequency groups only.</w:t>
      </w:r>
    </w:p>
    <w:p w14:paraId="214D2594" w14:textId="2B581269" w:rsidR="00D65CA7" w:rsidRDefault="00D65CA7" w:rsidP="00D65CA7">
      <w:pPr>
        <w:pStyle w:val="Proposal"/>
      </w:pPr>
      <w:r>
        <w:t>Observation 1:</w:t>
      </w:r>
      <w:r>
        <w:tab/>
      </w:r>
      <w:r w:rsidRPr="00D65CA7">
        <w:t>Enabling</w:t>
      </w:r>
      <w:r w:rsidRPr="00D65CA7">
        <w:rPr>
          <w:color w:val="000000" w:themeColor="text1"/>
          <w:lang w:val="en-US" w:eastAsia="en-GB"/>
        </w:rPr>
        <w:t xml:space="preserve"> CBM for UE supporting single chain architecture with two band groups will result in a </w:t>
      </w:r>
      <w:r>
        <w:rPr>
          <w:color w:val="000000" w:themeColor="text1"/>
          <w:lang w:val="en-US" w:eastAsia="en-GB"/>
        </w:rPr>
        <w:t>large performance</w:t>
      </w:r>
      <w:r w:rsidRPr="00D65CA7">
        <w:rPr>
          <w:color w:val="000000" w:themeColor="text1"/>
          <w:lang w:val="en-US" w:eastAsia="en-GB"/>
        </w:rPr>
        <w:t xml:space="preserve"> degradation, thus we have proposed the assumption of CBM for the same frequency groups only</w:t>
      </w:r>
    </w:p>
    <w:p w14:paraId="7A02061A" w14:textId="29548F92" w:rsidR="00EB1959" w:rsidRDefault="00953760" w:rsidP="00EB1959">
      <w:pPr>
        <w:rPr>
          <w:color w:val="000000" w:themeColor="text1"/>
          <w:sz w:val="20"/>
          <w:szCs w:val="20"/>
          <w:lang w:val="en-US"/>
        </w:rPr>
      </w:pPr>
      <w:r>
        <w:rPr>
          <w:color w:val="000000" w:themeColor="text1"/>
          <w:sz w:val="20"/>
          <w:szCs w:val="20"/>
        </w:rPr>
        <w:t xml:space="preserve">Simulations are required </w:t>
      </w:r>
      <w:r w:rsidR="009C1605">
        <w:rPr>
          <w:color w:val="000000" w:themeColor="text1"/>
          <w:sz w:val="20"/>
          <w:szCs w:val="20"/>
        </w:rPr>
        <w:t>to</w:t>
      </w:r>
      <w:r w:rsidR="006F67CA">
        <w:rPr>
          <w:color w:val="000000" w:themeColor="text1"/>
          <w:sz w:val="20"/>
          <w:szCs w:val="20"/>
          <w:lang w:val="en-US"/>
        </w:rPr>
        <w:t xml:space="preserve"> </w:t>
      </w:r>
      <w:r w:rsidR="000765FF">
        <w:rPr>
          <w:color w:val="000000" w:themeColor="text1"/>
          <w:sz w:val="20"/>
          <w:szCs w:val="20"/>
          <w:lang w:val="en-US"/>
        </w:rPr>
        <w:t>evaluate</w:t>
      </w:r>
      <w:r w:rsidR="006F67CA">
        <w:rPr>
          <w:color w:val="000000" w:themeColor="text1"/>
          <w:sz w:val="20"/>
          <w:szCs w:val="20"/>
          <w:lang w:val="en-US"/>
        </w:rPr>
        <w:t xml:space="preserve"> the performance impact</w:t>
      </w:r>
      <w:r>
        <w:rPr>
          <w:color w:val="000000" w:themeColor="text1"/>
          <w:sz w:val="20"/>
          <w:szCs w:val="20"/>
          <w:lang w:val="en-US"/>
        </w:rPr>
        <w:t xml:space="preserve"> from these UE architectures. </w:t>
      </w:r>
      <w:r w:rsidR="0054566A">
        <w:rPr>
          <w:color w:val="000000" w:themeColor="text1"/>
          <w:sz w:val="20"/>
          <w:szCs w:val="20"/>
          <w:lang w:val="en-US"/>
        </w:rPr>
        <w:t xml:space="preserve">The simulation </w:t>
      </w:r>
      <w:r>
        <w:rPr>
          <w:color w:val="000000" w:themeColor="text1"/>
          <w:sz w:val="20"/>
          <w:szCs w:val="20"/>
          <w:lang w:val="en-US"/>
        </w:rPr>
        <w:t xml:space="preserve">assumptions should allocate the beam management reference signal in the </w:t>
      </w:r>
      <w:proofErr w:type="spellStart"/>
      <w:r>
        <w:rPr>
          <w:color w:val="000000" w:themeColor="text1"/>
          <w:sz w:val="20"/>
          <w:szCs w:val="20"/>
          <w:lang w:val="en-US"/>
        </w:rPr>
        <w:t>PCell</w:t>
      </w:r>
      <w:proofErr w:type="spellEnd"/>
      <w:r>
        <w:rPr>
          <w:color w:val="000000" w:themeColor="text1"/>
          <w:sz w:val="20"/>
          <w:szCs w:val="20"/>
          <w:lang w:val="en-US"/>
        </w:rPr>
        <w:t xml:space="preserve"> only, and it should consider the UE single chain to be implemented with a common phase shifter and the UE </w:t>
      </w:r>
      <w:r w:rsidR="0054566A">
        <w:rPr>
          <w:color w:val="000000" w:themeColor="text1"/>
          <w:sz w:val="20"/>
          <w:szCs w:val="20"/>
          <w:lang w:val="en-US"/>
        </w:rPr>
        <w:t xml:space="preserve">multi-chain architecture </w:t>
      </w:r>
      <w:r>
        <w:rPr>
          <w:color w:val="000000" w:themeColor="text1"/>
          <w:sz w:val="20"/>
          <w:szCs w:val="20"/>
          <w:lang w:val="en-US"/>
        </w:rPr>
        <w:t xml:space="preserve">with </w:t>
      </w:r>
      <w:r w:rsidR="0054566A">
        <w:rPr>
          <w:color w:val="000000" w:themeColor="text1"/>
          <w:sz w:val="20"/>
          <w:szCs w:val="20"/>
          <w:lang w:val="en-US"/>
        </w:rPr>
        <w:t>independent phase shifters</w:t>
      </w:r>
      <w:r>
        <w:rPr>
          <w:color w:val="000000" w:themeColor="text1"/>
          <w:sz w:val="20"/>
          <w:szCs w:val="20"/>
          <w:lang w:val="en-US"/>
        </w:rPr>
        <w:t xml:space="preserve">. </w:t>
      </w:r>
    </w:p>
    <w:p w14:paraId="4DDBEB5D" w14:textId="5E603996" w:rsidR="003316A1" w:rsidRDefault="003316A1" w:rsidP="00953760">
      <w:pPr>
        <w:pStyle w:val="Proposal"/>
        <w:ind w:left="0" w:firstLine="0"/>
        <w:rPr>
          <w:b w:val="0"/>
          <w:bCs/>
        </w:rPr>
      </w:pPr>
    </w:p>
    <w:p w14:paraId="79282F5A" w14:textId="04C5124A" w:rsidR="00732807" w:rsidRDefault="00732807" w:rsidP="00732807">
      <w:pPr>
        <w:pStyle w:val="Proposal"/>
      </w:pPr>
      <w:r>
        <w:t xml:space="preserve">Observation </w:t>
      </w:r>
      <w:r w:rsidR="00D65CA7">
        <w:t>2</w:t>
      </w:r>
      <w:r>
        <w:t>:</w:t>
      </w:r>
      <w:r>
        <w:tab/>
        <w:t xml:space="preserve">Simulation results are required to understand the impact on the performance degradation when comparing single chain to multi-chain architecture for CBM. </w:t>
      </w:r>
    </w:p>
    <w:p w14:paraId="6062DD56" w14:textId="2849C1DE" w:rsidR="00732807" w:rsidRDefault="00732807" w:rsidP="00FB0545">
      <w:pPr>
        <w:pStyle w:val="Proposal"/>
        <w:spacing w:after="60"/>
      </w:pPr>
      <w:r>
        <w:t xml:space="preserve">Observation </w:t>
      </w:r>
      <w:r w:rsidR="00D65CA7">
        <w:t>3</w:t>
      </w:r>
      <w:r>
        <w:t>:</w:t>
      </w:r>
      <w:r>
        <w:tab/>
        <w:t xml:space="preserve">The simulation </w:t>
      </w:r>
      <w:r w:rsidR="00C6086D">
        <w:t xml:space="preserve">assumptions </w:t>
      </w:r>
      <w:r>
        <w:t>should</w:t>
      </w:r>
      <w:r w:rsidR="00A52ACB">
        <w:t xml:space="preserve"> allocate </w:t>
      </w:r>
      <w:r>
        <w:t>the</w:t>
      </w:r>
      <w:r w:rsidR="00FB0545">
        <w:t xml:space="preserve"> </w:t>
      </w:r>
      <w:r w:rsidR="00197D87">
        <w:t>beam management</w:t>
      </w:r>
      <w:r>
        <w:t xml:space="preserve"> reference signal in the </w:t>
      </w:r>
      <w:proofErr w:type="spellStart"/>
      <w:r>
        <w:t>PCell</w:t>
      </w:r>
      <w:proofErr w:type="spellEnd"/>
      <w:r>
        <w:t xml:space="preserve"> only</w:t>
      </w:r>
      <w:r w:rsidR="00C6086D">
        <w:t>, with the following architectures:</w:t>
      </w:r>
    </w:p>
    <w:p w14:paraId="20DD6A4F" w14:textId="68943A5B" w:rsidR="00A52ACB" w:rsidRDefault="00A52ACB" w:rsidP="003F33F9">
      <w:pPr>
        <w:pStyle w:val="Proposal"/>
        <w:numPr>
          <w:ilvl w:val="0"/>
          <w:numId w:val="2"/>
        </w:numPr>
        <w:spacing w:after="60"/>
      </w:pPr>
      <w:r>
        <w:t>Single chain: common phase shifter</w:t>
      </w:r>
    </w:p>
    <w:p w14:paraId="4A9F1205" w14:textId="7691FFBF" w:rsidR="00A52ACB" w:rsidRDefault="00A52ACB" w:rsidP="003F33F9">
      <w:pPr>
        <w:pStyle w:val="Proposal"/>
        <w:numPr>
          <w:ilvl w:val="0"/>
          <w:numId w:val="2"/>
        </w:numPr>
        <w:spacing w:after="60"/>
      </w:pPr>
      <w:r>
        <w:t>Multi-chain: independent phase shifters</w:t>
      </w:r>
    </w:p>
    <w:p w14:paraId="24D02687" w14:textId="433EFAC0" w:rsidR="00732807" w:rsidRDefault="00732807" w:rsidP="00FB0545">
      <w:pPr>
        <w:pStyle w:val="Proposal"/>
        <w:ind w:left="0" w:firstLine="0"/>
        <w:rPr>
          <w:b w:val="0"/>
          <w:color w:val="000000" w:themeColor="text1"/>
          <w:lang w:val="en-US" w:eastAsia="en-GB"/>
        </w:rPr>
      </w:pPr>
    </w:p>
    <w:p w14:paraId="58DF7799" w14:textId="176ECE11" w:rsidR="00BF5F9C" w:rsidRPr="003569A8" w:rsidRDefault="00D65CA7" w:rsidP="00BF5F9C">
      <w:r w:rsidRPr="00BF5F9C">
        <w:rPr>
          <w:color w:val="000000" w:themeColor="text1"/>
          <w:sz w:val="20"/>
          <w:szCs w:val="20"/>
          <w:lang w:val="en-US"/>
        </w:rPr>
        <w:lastRenderedPageBreak/>
        <w:t xml:space="preserve">In summary, we recommend </w:t>
      </w:r>
      <w:r w:rsidR="00B51F3A" w:rsidRPr="00BF5F9C">
        <w:rPr>
          <w:color w:val="000000" w:themeColor="text1"/>
          <w:sz w:val="20"/>
          <w:szCs w:val="20"/>
          <w:lang w:val="en-US"/>
        </w:rPr>
        <w:t xml:space="preserve">companies </w:t>
      </w:r>
      <w:r w:rsidR="00EB1959" w:rsidRPr="00BF5F9C">
        <w:rPr>
          <w:color w:val="000000" w:themeColor="text1"/>
          <w:sz w:val="20"/>
          <w:szCs w:val="20"/>
          <w:lang w:val="en-US"/>
        </w:rPr>
        <w:t>for</w:t>
      </w:r>
      <w:r w:rsidR="00B51F3A" w:rsidRPr="00BF5F9C">
        <w:rPr>
          <w:color w:val="000000" w:themeColor="text1"/>
          <w:sz w:val="20"/>
          <w:szCs w:val="20"/>
          <w:lang w:val="en-US"/>
        </w:rPr>
        <w:t xml:space="preserve"> the</w:t>
      </w:r>
      <w:r w:rsidR="00EB1959" w:rsidRPr="00BF5F9C">
        <w:rPr>
          <w:color w:val="000000" w:themeColor="text1"/>
          <w:sz w:val="20"/>
          <w:szCs w:val="20"/>
          <w:lang w:val="en-US"/>
        </w:rPr>
        <w:t xml:space="preserve"> next </w:t>
      </w:r>
      <w:r w:rsidR="00B51F3A" w:rsidRPr="00BF5F9C">
        <w:rPr>
          <w:color w:val="000000" w:themeColor="text1"/>
          <w:sz w:val="20"/>
          <w:szCs w:val="20"/>
          <w:lang w:val="en-US"/>
        </w:rPr>
        <w:t xml:space="preserve">meeting to </w:t>
      </w:r>
      <w:r w:rsidR="00EB1959" w:rsidRPr="00BF5F9C">
        <w:rPr>
          <w:color w:val="000000" w:themeColor="text1"/>
          <w:sz w:val="20"/>
          <w:szCs w:val="20"/>
          <w:lang w:val="en-US"/>
        </w:rPr>
        <w:t>prov</w:t>
      </w:r>
      <w:r w:rsidR="0025797F">
        <w:rPr>
          <w:color w:val="000000" w:themeColor="text1"/>
          <w:sz w:val="20"/>
          <w:szCs w:val="20"/>
          <w:lang w:val="en-US"/>
        </w:rPr>
        <w:t>ide</w:t>
      </w:r>
      <w:r w:rsidR="00EB1959" w:rsidRPr="00BF5F9C">
        <w:rPr>
          <w:color w:val="000000" w:themeColor="text1"/>
          <w:sz w:val="20"/>
          <w:szCs w:val="20"/>
          <w:lang w:val="en-US"/>
        </w:rPr>
        <w:t xml:space="preserve"> simulation results considering the simulation assumptions as </w:t>
      </w:r>
      <w:r w:rsidR="00B51F3A" w:rsidRPr="00BF5F9C">
        <w:rPr>
          <w:color w:val="000000" w:themeColor="text1"/>
          <w:sz w:val="20"/>
          <w:szCs w:val="20"/>
          <w:lang w:val="en-US"/>
        </w:rPr>
        <w:t xml:space="preserve">defined </w:t>
      </w:r>
      <w:r w:rsidR="00EB1959" w:rsidRPr="00BF5F9C">
        <w:rPr>
          <w:color w:val="000000" w:themeColor="text1"/>
          <w:sz w:val="20"/>
          <w:szCs w:val="20"/>
          <w:lang w:val="en-US"/>
        </w:rPr>
        <w:t>in Observation 3</w:t>
      </w:r>
      <w:r w:rsidR="00B51F3A" w:rsidRPr="00BF5F9C">
        <w:rPr>
          <w:color w:val="000000" w:themeColor="text1"/>
          <w:sz w:val="20"/>
          <w:szCs w:val="20"/>
          <w:lang w:val="en-US"/>
        </w:rPr>
        <w:t xml:space="preserve">. </w:t>
      </w:r>
      <w:r w:rsidR="00BF5F9C" w:rsidRPr="00BF5F9C">
        <w:rPr>
          <w:color w:val="000000" w:themeColor="text1"/>
          <w:sz w:val="20"/>
          <w:szCs w:val="20"/>
          <w:lang w:val="en-US"/>
        </w:rPr>
        <w:t>This will facilitate the analysis of the performance impact for the definition of the CBM requirements</w:t>
      </w:r>
      <w:r w:rsidR="009C1605">
        <w:rPr>
          <w:color w:val="000000" w:themeColor="text1"/>
          <w:sz w:val="20"/>
          <w:szCs w:val="20"/>
          <w:lang w:val="en-US"/>
        </w:rPr>
        <w:t xml:space="preserve"> in the specification</w:t>
      </w:r>
      <w:r w:rsidR="00BF5F9C" w:rsidRPr="00BF5F9C">
        <w:rPr>
          <w:color w:val="000000" w:themeColor="text1"/>
          <w:sz w:val="20"/>
          <w:szCs w:val="20"/>
          <w:lang w:val="en-US"/>
        </w:rPr>
        <w:t>.</w:t>
      </w:r>
    </w:p>
    <w:p w14:paraId="622681EC" w14:textId="0FFBFF47" w:rsidR="00D65CA7" w:rsidRPr="00BF5F9C" w:rsidRDefault="00D65CA7" w:rsidP="00EB1959">
      <w:pPr>
        <w:rPr>
          <w:color w:val="000000" w:themeColor="text1"/>
          <w:sz w:val="20"/>
          <w:szCs w:val="20"/>
        </w:rPr>
      </w:pPr>
    </w:p>
    <w:p w14:paraId="34C99636" w14:textId="77777777" w:rsidR="008E7986" w:rsidRDefault="008E7986" w:rsidP="008E7986">
      <w:pPr>
        <w:pStyle w:val="Heading1"/>
      </w:pPr>
      <w:r>
        <w:t>3</w:t>
      </w:r>
      <w:r>
        <w:tab/>
        <w:t>Conclusions</w:t>
      </w:r>
    </w:p>
    <w:p w14:paraId="0CDB6543" w14:textId="0F23C3B6" w:rsidR="007F3BEB" w:rsidRPr="00BF5F9C" w:rsidRDefault="00BF5F9C" w:rsidP="007F3BEB">
      <w:r>
        <w:rPr>
          <w:color w:val="000000" w:themeColor="text1"/>
          <w:sz w:val="20"/>
          <w:szCs w:val="20"/>
          <w:lang w:val="en-US"/>
        </w:rPr>
        <w:t xml:space="preserve">In this contribution, we describe the single and multi-chain architectures based on CBM and we propose the simulation assumptions for the future analysis of the performance </w:t>
      </w:r>
      <w:r w:rsidRPr="00BF5F9C">
        <w:rPr>
          <w:color w:val="000000" w:themeColor="text1"/>
          <w:sz w:val="20"/>
          <w:szCs w:val="20"/>
          <w:lang w:val="en-US"/>
        </w:rPr>
        <w:t>impact for the definition of the CBM requirements.</w:t>
      </w:r>
      <w:r>
        <w:rPr>
          <w:color w:val="000000" w:themeColor="text1"/>
          <w:sz w:val="20"/>
          <w:szCs w:val="20"/>
          <w:lang w:val="en-US"/>
        </w:rPr>
        <w:t xml:space="preserve"> W</w:t>
      </w:r>
      <w:r w:rsidRPr="00BF5F9C">
        <w:rPr>
          <w:color w:val="000000" w:themeColor="text1"/>
          <w:sz w:val="20"/>
          <w:szCs w:val="20"/>
          <w:lang w:val="en-US"/>
        </w:rPr>
        <w:t>e recommend companies for the next meeting to prov</w:t>
      </w:r>
      <w:r w:rsidR="0025797F">
        <w:rPr>
          <w:color w:val="000000" w:themeColor="text1"/>
          <w:sz w:val="20"/>
          <w:szCs w:val="20"/>
          <w:lang w:val="en-US"/>
        </w:rPr>
        <w:t>ide</w:t>
      </w:r>
      <w:r w:rsidRPr="00BF5F9C">
        <w:rPr>
          <w:color w:val="000000" w:themeColor="text1"/>
          <w:sz w:val="20"/>
          <w:szCs w:val="20"/>
          <w:lang w:val="en-US"/>
        </w:rPr>
        <w:t xml:space="preserve"> simulation results</w:t>
      </w:r>
      <w:r>
        <w:rPr>
          <w:color w:val="000000" w:themeColor="text1"/>
          <w:sz w:val="20"/>
          <w:szCs w:val="20"/>
          <w:lang w:val="en-US"/>
        </w:rPr>
        <w:t xml:space="preserve"> to </w:t>
      </w:r>
      <w:r w:rsidRPr="00BF5F9C">
        <w:rPr>
          <w:color w:val="000000" w:themeColor="text1"/>
          <w:sz w:val="20"/>
          <w:szCs w:val="20"/>
          <w:lang w:val="en-US"/>
        </w:rPr>
        <w:t>facilitate the analysis of the performance impact for the definition of the CBM requirements.</w:t>
      </w:r>
      <w:r>
        <w:t xml:space="preserve"> </w:t>
      </w:r>
      <w:r w:rsidR="00C879BA" w:rsidRPr="00C879BA">
        <w:rPr>
          <w:color w:val="000000" w:themeColor="text1"/>
          <w:sz w:val="20"/>
          <w:szCs w:val="20"/>
          <w:lang w:val="en-US"/>
        </w:rPr>
        <w:t>I</w:t>
      </w:r>
      <w:proofErr w:type="spellStart"/>
      <w:r w:rsidR="00ED2416" w:rsidRPr="00C879BA">
        <w:rPr>
          <w:sz w:val="20"/>
          <w:szCs w:val="20"/>
          <w:lang w:eastAsia="zh-CN"/>
        </w:rPr>
        <w:t>n</w:t>
      </w:r>
      <w:proofErr w:type="spellEnd"/>
      <w:r w:rsidR="00ED2416" w:rsidRPr="00C879BA">
        <w:rPr>
          <w:sz w:val="20"/>
          <w:szCs w:val="20"/>
          <w:lang w:eastAsia="zh-CN"/>
        </w:rPr>
        <w:t xml:space="preserve"> summary, we have made</w:t>
      </w:r>
      <w:r w:rsidR="00567765" w:rsidRPr="00C879BA">
        <w:rPr>
          <w:sz w:val="20"/>
          <w:szCs w:val="20"/>
          <w:lang w:val="en-US" w:eastAsia="zh-CN"/>
        </w:rPr>
        <w:t xml:space="preserve"> the</w:t>
      </w:r>
      <w:r w:rsidR="00ED2416" w:rsidRPr="00C879BA">
        <w:rPr>
          <w:sz w:val="20"/>
          <w:szCs w:val="20"/>
          <w:lang w:eastAsia="zh-CN"/>
        </w:rPr>
        <w:t xml:space="preserve"> following </w:t>
      </w:r>
      <w:r>
        <w:rPr>
          <w:sz w:val="20"/>
          <w:szCs w:val="20"/>
          <w:lang w:eastAsia="zh-CN"/>
        </w:rPr>
        <w:t>observations:</w:t>
      </w:r>
    </w:p>
    <w:p w14:paraId="5E1A497C" w14:textId="6B4D6D48" w:rsidR="0047407F" w:rsidRDefault="0047407F" w:rsidP="0047407F">
      <w:pPr>
        <w:rPr>
          <w:i/>
          <w:iCs/>
        </w:rPr>
      </w:pPr>
    </w:p>
    <w:p w14:paraId="328F252E" w14:textId="77777777" w:rsidR="00BF5F9C" w:rsidRDefault="00BF5F9C" w:rsidP="00BF5F9C">
      <w:pPr>
        <w:pStyle w:val="Proposal"/>
      </w:pPr>
      <w:r>
        <w:t>Observation 1:</w:t>
      </w:r>
      <w:r>
        <w:tab/>
      </w:r>
      <w:r w:rsidRPr="00D65CA7">
        <w:t>Enabling</w:t>
      </w:r>
      <w:r w:rsidRPr="00D65CA7">
        <w:rPr>
          <w:color w:val="000000" w:themeColor="text1"/>
          <w:lang w:val="en-US" w:eastAsia="en-GB"/>
        </w:rPr>
        <w:t xml:space="preserve"> CBM for UE supporting single chain architecture with two band groups will results in a </w:t>
      </w:r>
      <w:r>
        <w:rPr>
          <w:color w:val="000000" w:themeColor="text1"/>
          <w:lang w:val="en-US" w:eastAsia="en-GB"/>
        </w:rPr>
        <w:t>large performance</w:t>
      </w:r>
      <w:r w:rsidRPr="00D65CA7">
        <w:rPr>
          <w:color w:val="000000" w:themeColor="text1"/>
          <w:lang w:val="en-US" w:eastAsia="en-GB"/>
        </w:rPr>
        <w:t xml:space="preserve"> degradation, thus we have proposed the assumption of CBM for the same frequency groups only</w:t>
      </w:r>
    </w:p>
    <w:p w14:paraId="64374903" w14:textId="77777777" w:rsidR="00BF5F9C" w:rsidRDefault="00BF5F9C" w:rsidP="00BF5F9C">
      <w:pPr>
        <w:pStyle w:val="Proposal"/>
      </w:pPr>
      <w:r>
        <w:t>Observation 2:</w:t>
      </w:r>
      <w:r>
        <w:tab/>
        <w:t xml:space="preserve">Simulation results are required to understand the impact on the performance degradation when comparing single chain to multi-chain architecture for CBM. </w:t>
      </w:r>
    </w:p>
    <w:p w14:paraId="37F8E184" w14:textId="77777777" w:rsidR="00BF5F9C" w:rsidRDefault="00BF5F9C" w:rsidP="00BF5F9C">
      <w:pPr>
        <w:pStyle w:val="Proposal"/>
        <w:spacing w:after="60"/>
      </w:pPr>
      <w:r>
        <w:t>Observation 3:</w:t>
      </w:r>
      <w:r>
        <w:tab/>
        <w:t xml:space="preserve">The simulation assumptions should allocate the beam management reference signal in the </w:t>
      </w:r>
      <w:proofErr w:type="spellStart"/>
      <w:r>
        <w:t>PCell</w:t>
      </w:r>
      <w:proofErr w:type="spellEnd"/>
      <w:r>
        <w:t xml:space="preserve"> only, with the following architectures:</w:t>
      </w:r>
    </w:p>
    <w:p w14:paraId="61F04E3B" w14:textId="77777777" w:rsidR="00BF5F9C" w:rsidRDefault="00BF5F9C" w:rsidP="003F33F9">
      <w:pPr>
        <w:pStyle w:val="Proposal"/>
        <w:numPr>
          <w:ilvl w:val="0"/>
          <w:numId w:val="4"/>
        </w:numPr>
        <w:spacing w:after="60"/>
      </w:pPr>
      <w:r>
        <w:t>Single chain: common phase shifter</w:t>
      </w:r>
    </w:p>
    <w:p w14:paraId="5AF61FFF" w14:textId="77777777" w:rsidR="00BF5F9C" w:rsidRDefault="00BF5F9C" w:rsidP="003F33F9">
      <w:pPr>
        <w:pStyle w:val="Proposal"/>
        <w:numPr>
          <w:ilvl w:val="0"/>
          <w:numId w:val="4"/>
        </w:numPr>
        <w:spacing w:after="60"/>
      </w:pPr>
      <w:r>
        <w:t>Multi-chain: independent phase shifters</w:t>
      </w:r>
    </w:p>
    <w:p w14:paraId="146645C4" w14:textId="77777777" w:rsidR="00BF5F9C" w:rsidRDefault="00BF5F9C" w:rsidP="0047407F">
      <w:pPr>
        <w:rPr>
          <w:i/>
          <w:iCs/>
        </w:rPr>
      </w:pPr>
    </w:p>
    <w:p w14:paraId="4E5FC9C0" w14:textId="36618F57" w:rsidR="00F82A53" w:rsidRDefault="00F82A53" w:rsidP="00F82A53">
      <w:pPr>
        <w:pStyle w:val="Heading1"/>
      </w:pPr>
      <w:r>
        <w:t>4</w:t>
      </w:r>
      <w:r>
        <w:tab/>
        <w:t>References</w:t>
      </w:r>
    </w:p>
    <w:p w14:paraId="55D92CB3" w14:textId="2AE369AC" w:rsidR="00CF7D85" w:rsidRDefault="00CF7D85" w:rsidP="00CF7D85">
      <w:pPr>
        <w:pStyle w:val="EX"/>
      </w:pPr>
      <w:bookmarkStart w:id="1" w:name="_Ref13820109"/>
      <w:bookmarkEnd w:id="0"/>
      <w:r>
        <w:rPr>
          <w:color w:val="000000" w:themeColor="text1"/>
          <w:lang w:val="en-US"/>
        </w:rPr>
        <w:t>R4-</w:t>
      </w:r>
      <w:r w:rsidR="00BF5F9C">
        <w:rPr>
          <w:color w:val="000000" w:themeColor="text1"/>
          <w:lang w:val="en-US"/>
        </w:rPr>
        <w:t>2006842</w:t>
      </w:r>
      <w:r>
        <w:rPr>
          <w:color w:val="000000" w:themeColor="text1"/>
          <w:lang w:val="en-US"/>
        </w:rPr>
        <w:t xml:space="preserve">, </w:t>
      </w:r>
      <w:r w:rsidR="00BF5F9C">
        <w:t>“</w:t>
      </w:r>
      <w:r w:rsidR="00BF5F9C">
        <w:rPr>
          <w:lang w:val="en-US"/>
        </w:rPr>
        <w:t>View on radiative degradation mechanisms for larger frequency separation”,</w:t>
      </w:r>
      <w:r w:rsidR="00BF5F9C" w:rsidRPr="0059483E">
        <w:rPr>
          <w:lang w:val="en-US"/>
        </w:rPr>
        <w:t xml:space="preserve"> </w:t>
      </w:r>
      <w:r w:rsidR="00BF5F9C">
        <w:rPr>
          <w:lang w:val="en-US"/>
        </w:rPr>
        <w:t>Apple, 3GPP RAN4 #95, June 2020</w:t>
      </w:r>
    </w:p>
    <w:p w14:paraId="148D1DE0" w14:textId="1908560E" w:rsidR="00E47EF4" w:rsidRDefault="00E47EF4" w:rsidP="00E47EF4">
      <w:pPr>
        <w:pStyle w:val="EX"/>
      </w:pPr>
      <w:r w:rsidRPr="008F5FF0">
        <w:t>R4-</w:t>
      </w:r>
      <w:r w:rsidR="00BF5F9C">
        <w:t>2014912</w:t>
      </w:r>
      <w:r>
        <w:t>,</w:t>
      </w:r>
      <w:r w:rsidRPr="004D3578">
        <w:t xml:space="preserve"> </w:t>
      </w:r>
      <w:r>
        <w:t>“</w:t>
      </w:r>
      <w:r w:rsidR="00BF5F9C">
        <w:rPr>
          <w:lang w:val="en-US"/>
        </w:rPr>
        <w:t>More on FR2 inter-band DL CA</w:t>
      </w:r>
      <w:r>
        <w:rPr>
          <w:lang w:val="en-US"/>
        </w:rPr>
        <w:t xml:space="preserve">”, </w:t>
      </w:r>
      <w:r w:rsidR="00BF5F9C">
        <w:rPr>
          <w:lang w:val="en-US"/>
        </w:rPr>
        <w:t>Apple</w:t>
      </w:r>
      <w:r>
        <w:rPr>
          <w:lang w:val="en-US"/>
        </w:rPr>
        <w:t>, 3GPP RAN4 #9</w:t>
      </w:r>
      <w:r w:rsidR="00BF5F9C">
        <w:rPr>
          <w:lang w:val="en-US"/>
        </w:rPr>
        <w:t>7-e</w:t>
      </w:r>
      <w:r>
        <w:rPr>
          <w:lang w:val="en-US"/>
        </w:rPr>
        <w:t>, November 20</w:t>
      </w:r>
      <w:r w:rsidR="00BF5F9C">
        <w:rPr>
          <w:lang w:val="en-US"/>
        </w:rPr>
        <w:t>20</w:t>
      </w:r>
    </w:p>
    <w:bookmarkEnd w:id="1"/>
    <w:p w14:paraId="753FEC6F" w14:textId="7F3D7A60" w:rsidR="007D7D4E" w:rsidRPr="00D65CA7" w:rsidRDefault="005651A1" w:rsidP="003F33F9">
      <w:pPr>
        <w:pStyle w:val="EX"/>
      </w:pPr>
      <w:r w:rsidRPr="004D3578">
        <w:t>3GPP T</w:t>
      </w:r>
      <w:r>
        <w:t>S</w:t>
      </w:r>
      <w:r w:rsidRPr="004D3578">
        <w:t> </w:t>
      </w:r>
      <w:r>
        <w:t>38</w:t>
      </w:r>
      <w:r w:rsidRPr="004D3578">
        <w:t>.</w:t>
      </w:r>
      <w:r>
        <w:t>101-2 V17.1.0</w:t>
      </w:r>
    </w:p>
    <w:sectPr w:rsidR="007D7D4E" w:rsidRPr="00D65CA7" w:rsidSect="00114E2C">
      <w:headerReference w:type="default" r:id="rId13"/>
      <w:footerReference w:type="default" r:id="rId14"/>
      <w:footerReference w:type="first" r:id="rId15"/>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D71A4" w14:textId="77777777" w:rsidR="004A67F2" w:rsidRDefault="004A67F2">
      <w:r>
        <w:separator/>
      </w:r>
    </w:p>
  </w:endnote>
  <w:endnote w:type="continuationSeparator" w:id="0">
    <w:p w14:paraId="316B0C5C" w14:textId="77777777" w:rsidR="004A67F2" w:rsidRDefault="004A6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altName w:val="Calibr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BA26B9" w:rsidRDefault="00BA26B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BA26B9" w:rsidRDefault="00BA26B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BD9B5" w14:textId="77777777" w:rsidR="004A67F2" w:rsidRDefault="004A67F2">
      <w:r>
        <w:separator/>
      </w:r>
    </w:p>
  </w:footnote>
  <w:footnote w:type="continuationSeparator" w:id="0">
    <w:p w14:paraId="1B9D879D" w14:textId="77777777" w:rsidR="004A67F2" w:rsidRDefault="004A67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BA26B9" w:rsidRDefault="00BA26B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BA26B9" w:rsidRDefault="00BA26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65C59BA"/>
    <w:multiLevelType w:val="hybridMultilevel"/>
    <w:tmpl w:val="20C458BA"/>
    <w:lvl w:ilvl="0" w:tplc="D29070B4">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2" w15:restartNumberingAfterBreak="0">
    <w:nsid w:val="5BD40B00"/>
    <w:multiLevelType w:val="hybridMultilevel"/>
    <w:tmpl w:val="62AA6E22"/>
    <w:lvl w:ilvl="0" w:tplc="08090005">
      <w:start w:val="1"/>
      <w:numFmt w:val="bullet"/>
      <w:lvlText w:val=""/>
      <w:lvlJc w:val="left"/>
      <w:pPr>
        <w:ind w:left="2061"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E692754"/>
    <w:multiLevelType w:val="hybridMultilevel"/>
    <w:tmpl w:val="20C458BA"/>
    <w:lvl w:ilvl="0" w:tplc="D29070B4">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num w:numId="1">
    <w:abstractNumId w:val="0"/>
  </w:num>
  <w:num w:numId="2">
    <w:abstractNumId w:val="3"/>
  </w:num>
  <w:num w:numId="3">
    <w:abstractNumId w:val="2"/>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744"/>
    <w:rsid w:val="00012AB5"/>
    <w:rsid w:val="00014382"/>
    <w:rsid w:val="000253BC"/>
    <w:rsid w:val="00027C9D"/>
    <w:rsid w:val="00033397"/>
    <w:rsid w:val="000348CF"/>
    <w:rsid w:val="00036D1D"/>
    <w:rsid w:val="00040095"/>
    <w:rsid w:val="00051834"/>
    <w:rsid w:val="0005379C"/>
    <w:rsid w:val="00054A22"/>
    <w:rsid w:val="00062023"/>
    <w:rsid w:val="00063D41"/>
    <w:rsid w:val="000655A6"/>
    <w:rsid w:val="000765FF"/>
    <w:rsid w:val="00080512"/>
    <w:rsid w:val="0008525B"/>
    <w:rsid w:val="000A365D"/>
    <w:rsid w:val="000A4128"/>
    <w:rsid w:val="000A6409"/>
    <w:rsid w:val="000A68F3"/>
    <w:rsid w:val="000B49E9"/>
    <w:rsid w:val="000C04F5"/>
    <w:rsid w:val="000C0618"/>
    <w:rsid w:val="000C47C3"/>
    <w:rsid w:val="000C5E21"/>
    <w:rsid w:val="000D18B7"/>
    <w:rsid w:val="000D3845"/>
    <w:rsid w:val="000D58AB"/>
    <w:rsid w:val="000D734B"/>
    <w:rsid w:val="000F3A6A"/>
    <w:rsid w:val="0010065C"/>
    <w:rsid w:val="00104BC6"/>
    <w:rsid w:val="00107D41"/>
    <w:rsid w:val="00111D8A"/>
    <w:rsid w:val="00114300"/>
    <w:rsid w:val="00114C7B"/>
    <w:rsid w:val="00114C9B"/>
    <w:rsid w:val="00114E2C"/>
    <w:rsid w:val="00116A77"/>
    <w:rsid w:val="00127DAC"/>
    <w:rsid w:val="00133525"/>
    <w:rsid w:val="0016659F"/>
    <w:rsid w:val="00173D3F"/>
    <w:rsid w:val="001813BA"/>
    <w:rsid w:val="001837F6"/>
    <w:rsid w:val="0018461A"/>
    <w:rsid w:val="00187FC3"/>
    <w:rsid w:val="001974A5"/>
    <w:rsid w:val="00197D87"/>
    <w:rsid w:val="001A086A"/>
    <w:rsid w:val="001A233A"/>
    <w:rsid w:val="001A4C42"/>
    <w:rsid w:val="001A5C3B"/>
    <w:rsid w:val="001B5E74"/>
    <w:rsid w:val="001B6CD0"/>
    <w:rsid w:val="001C21C3"/>
    <w:rsid w:val="001D02C2"/>
    <w:rsid w:val="001D491A"/>
    <w:rsid w:val="001E644D"/>
    <w:rsid w:val="001F09E2"/>
    <w:rsid w:val="001F0C1D"/>
    <w:rsid w:val="001F1132"/>
    <w:rsid w:val="001F168B"/>
    <w:rsid w:val="001F3BF1"/>
    <w:rsid w:val="00204102"/>
    <w:rsid w:val="0021021F"/>
    <w:rsid w:val="0022017B"/>
    <w:rsid w:val="0022228A"/>
    <w:rsid w:val="0022656C"/>
    <w:rsid w:val="002347A2"/>
    <w:rsid w:val="002409A7"/>
    <w:rsid w:val="00247926"/>
    <w:rsid w:val="00253722"/>
    <w:rsid w:val="0025797F"/>
    <w:rsid w:val="00264C5D"/>
    <w:rsid w:val="002675F0"/>
    <w:rsid w:val="00276EE4"/>
    <w:rsid w:val="00284064"/>
    <w:rsid w:val="0029139E"/>
    <w:rsid w:val="002A4AB3"/>
    <w:rsid w:val="002B6339"/>
    <w:rsid w:val="002B7E71"/>
    <w:rsid w:val="002C37CE"/>
    <w:rsid w:val="002C6647"/>
    <w:rsid w:val="002C75A1"/>
    <w:rsid w:val="002E00EE"/>
    <w:rsid w:val="002E2F47"/>
    <w:rsid w:val="002E5BCE"/>
    <w:rsid w:val="002E61E0"/>
    <w:rsid w:val="002F580D"/>
    <w:rsid w:val="002F7DF0"/>
    <w:rsid w:val="003068EC"/>
    <w:rsid w:val="003172DC"/>
    <w:rsid w:val="00320AAA"/>
    <w:rsid w:val="00320B6A"/>
    <w:rsid w:val="0032493C"/>
    <w:rsid w:val="003316A1"/>
    <w:rsid w:val="00332127"/>
    <w:rsid w:val="0034052F"/>
    <w:rsid w:val="00342646"/>
    <w:rsid w:val="003433B1"/>
    <w:rsid w:val="00345BD4"/>
    <w:rsid w:val="00345E06"/>
    <w:rsid w:val="00346459"/>
    <w:rsid w:val="0035462D"/>
    <w:rsid w:val="003569A8"/>
    <w:rsid w:val="003677AD"/>
    <w:rsid w:val="003712C6"/>
    <w:rsid w:val="003765B8"/>
    <w:rsid w:val="003A0483"/>
    <w:rsid w:val="003C0DD3"/>
    <w:rsid w:val="003C3971"/>
    <w:rsid w:val="003D1054"/>
    <w:rsid w:val="003D6DFD"/>
    <w:rsid w:val="003E4E30"/>
    <w:rsid w:val="003E7753"/>
    <w:rsid w:val="003F0D33"/>
    <w:rsid w:val="003F33F9"/>
    <w:rsid w:val="00412C9B"/>
    <w:rsid w:val="00414365"/>
    <w:rsid w:val="00414EBA"/>
    <w:rsid w:val="00420D51"/>
    <w:rsid w:val="00423334"/>
    <w:rsid w:val="00430986"/>
    <w:rsid w:val="004345EC"/>
    <w:rsid w:val="00440A25"/>
    <w:rsid w:val="00444777"/>
    <w:rsid w:val="00447788"/>
    <w:rsid w:val="004607F2"/>
    <w:rsid w:val="0046530C"/>
    <w:rsid w:val="004679D1"/>
    <w:rsid w:val="00473181"/>
    <w:rsid w:val="0047407F"/>
    <w:rsid w:val="00481321"/>
    <w:rsid w:val="004826A9"/>
    <w:rsid w:val="00482C77"/>
    <w:rsid w:val="004861DC"/>
    <w:rsid w:val="00494445"/>
    <w:rsid w:val="00496946"/>
    <w:rsid w:val="004A636C"/>
    <w:rsid w:val="004A67F2"/>
    <w:rsid w:val="004C1601"/>
    <w:rsid w:val="004D3578"/>
    <w:rsid w:val="004E213A"/>
    <w:rsid w:val="004F0988"/>
    <w:rsid w:val="004F0A51"/>
    <w:rsid w:val="004F3340"/>
    <w:rsid w:val="004F3E3D"/>
    <w:rsid w:val="004F4554"/>
    <w:rsid w:val="005036A1"/>
    <w:rsid w:val="00505E4C"/>
    <w:rsid w:val="0050663D"/>
    <w:rsid w:val="005120B8"/>
    <w:rsid w:val="005138F5"/>
    <w:rsid w:val="00516842"/>
    <w:rsid w:val="00530AAB"/>
    <w:rsid w:val="0053388B"/>
    <w:rsid w:val="00535015"/>
    <w:rsid w:val="00535773"/>
    <w:rsid w:val="00543E6C"/>
    <w:rsid w:val="005450F3"/>
    <w:rsid w:val="0054566A"/>
    <w:rsid w:val="00550502"/>
    <w:rsid w:val="005509FF"/>
    <w:rsid w:val="00562942"/>
    <w:rsid w:val="00562978"/>
    <w:rsid w:val="00562E96"/>
    <w:rsid w:val="0056336D"/>
    <w:rsid w:val="00565087"/>
    <w:rsid w:val="005651A1"/>
    <w:rsid w:val="00566A63"/>
    <w:rsid w:val="00567648"/>
    <w:rsid w:val="00567765"/>
    <w:rsid w:val="00572E14"/>
    <w:rsid w:val="00586701"/>
    <w:rsid w:val="00587171"/>
    <w:rsid w:val="0059156D"/>
    <w:rsid w:val="005921F8"/>
    <w:rsid w:val="00593C3C"/>
    <w:rsid w:val="00594F57"/>
    <w:rsid w:val="005973BE"/>
    <w:rsid w:val="005976D1"/>
    <w:rsid w:val="005A3127"/>
    <w:rsid w:val="005A5986"/>
    <w:rsid w:val="005B3D13"/>
    <w:rsid w:val="005C7DF2"/>
    <w:rsid w:val="005D2E01"/>
    <w:rsid w:val="005D7526"/>
    <w:rsid w:val="005E0DC0"/>
    <w:rsid w:val="005E64E4"/>
    <w:rsid w:val="005E69AE"/>
    <w:rsid w:val="005E6E2B"/>
    <w:rsid w:val="005F54A5"/>
    <w:rsid w:val="006011A1"/>
    <w:rsid w:val="00602AEA"/>
    <w:rsid w:val="00603354"/>
    <w:rsid w:val="006073EA"/>
    <w:rsid w:val="00607721"/>
    <w:rsid w:val="00607E3C"/>
    <w:rsid w:val="0061002A"/>
    <w:rsid w:val="006110E3"/>
    <w:rsid w:val="0061184C"/>
    <w:rsid w:val="00614FDF"/>
    <w:rsid w:val="00615C16"/>
    <w:rsid w:val="0061775C"/>
    <w:rsid w:val="00617935"/>
    <w:rsid w:val="006246A7"/>
    <w:rsid w:val="0062595A"/>
    <w:rsid w:val="0063543D"/>
    <w:rsid w:val="00636000"/>
    <w:rsid w:val="00640909"/>
    <w:rsid w:val="00640A0F"/>
    <w:rsid w:val="00641AE8"/>
    <w:rsid w:val="00647114"/>
    <w:rsid w:val="006527A4"/>
    <w:rsid w:val="00672845"/>
    <w:rsid w:val="0067691D"/>
    <w:rsid w:val="00682D10"/>
    <w:rsid w:val="0069083A"/>
    <w:rsid w:val="006913B3"/>
    <w:rsid w:val="00695D25"/>
    <w:rsid w:val="006A08FA"/>
    <w:rsid w:val="006A323F"/>
    <w:rsid w:val="006A72DB"/>
    <w:rsid w:val="006B30D0"/>
    <w:rsid w:val="006B6DE0"/>
    <w:rsid w:val="006C1ECB"/>
    <w:rsid w:val="006C3D95"/>
    <w:rsid w:val="006C6705"/>
    <w:rsid w:val="006D38D0"/>
    <w:rsid w:val="006E25D1"/>
    <w:rsid w:val="006E3646"/>
    <w:rsid w:val="006E5C86"/>
    <w:rsid w:val="006F45F5"/>
    <w:rsid w:val="006F67CA"/>
    <w:rsid w:val="00713C44"/>
    <w:rsid w:val="00725398"/>
    <w:rsid w:val="00732807"/>
    <w:rsid w:val="00732C38"/>
    <w:rsid w:val="00732C5F"/>
    <w:rsid w:val="00734A5B"/>
    <w:rsid w:val="00737475"/>
    <w:rsid w:val="0074026F"/>
    <w:rsid w:val="007429F6"/>
    <w:rsid w:val="00744E76"/>
    <w:rsid w:val="007457E2"/>
    <w:rsid w:val="00750225"/>
    <w:rsid w:val="00752198"/>
    <w:rsid w:val="00753881"/>
    <w:rsid w:val="007570AE"/>
    <w:rsid w:val="00757624"/>
    <w:rsid w:val="007609CD"/>
    <w:rsid w:val="00762677"/>
    <w:rsid w:val="007669B2"/>
    <w:rsid w:val="00774DA4"/>
    <w:rsid w:val="00777353"/>
    <w:rsid w:val="00781F0F"/>
    <w:rsid w:val="00783690"/>
    <w:rsid w:val="00785C76"/>
    <w:rsid w:val="00794ABC"/>
    <w:rsid w:val="00795C9D"/>
    <w:rsid w:val="007A789C"/>
    <w:rsid w:val="007B27C1"/>
    <w:rsid w:val="007B600E"/>
    <w:rsid w:val="007C62F4"/>
    <w:rsid w:val="007D02F7"/>
    <w:rsid w:val="007D7D4E"/>
    <w:rsid w:val="007F0F4A"/>
    <w:rsid w:val="007F3BEB"/>
    <w:rsid w:val="007F4CF9"/>
    <w:rsid w:val="007F6F86"/>
    <w:rsid w:val="00800AA4"/>
    <w:rsid w:val="008028A4"/>
    <w:rsid w:val="00806234"/>
    <w:rsid w:val="00811331"/>
    <w:rsid w:val="00815060"/>
    <w:rsid w:val="00817616"/>
    <w:rsid w:val="00820B25"/>
    <w:rsid w:val="00827285"/>
    <w:rsid w:val="00830747"/>
    <w:rsid w:val="008317A8"/>
    <w:rsid w:val="00831C78"/>
    <w:rsid w:val="00832051"/>
    <w:rsid w:val="00836B1E"/>
    <w:rsid w:val="00844F8D"/>
    <w:rsid w:val="00847B1B"/>
    <w:rsid w:val="00851F27"/>
    <w:rsid w:val="00867158"/>
    <w:rsid w:val="00872016"/>
    <w:rsid w:val="00873AE8"/>
    <w:rsid w:val="008768CA"/>
    <w:rsid w:val="00884741"/>
    <w:rsid w:val="00884D62"/>
    <w:rsid w:val="0089633C"/>
    <w:rsid w:val="008A5270"/>
    <w:rsid w:val="008B6C87"/>
    <w:rsid w:val="008B709D"/>
    <w:rsid w:val="008C384C"/>
    <w:rsid w:val="008C494B"/>
    <w:rsid w:val="008D543A"/>
    <w:rsid w:val="008D7587"/>
    <w:rsid w:val="008D7FE6"/>
    <w:rsid w:val="008E78E9"/>
    <w:rsid w:val="008E7986"/>
    <w:rsid w:val="008F464F"/>
    <w:rsid w:val="008F5FF0"/>
    <w:rsid w:val="0090271F"/>
    <w:rsid w:val="00902E23"/>
    <w:rsid w:val="00910537"/>
    <w:rsid w:val="009114D7"/>
    <w:rsid w:val="0091348E"/>
    <w:rsid w:val="00916BDD"/>
    <w:rsid w:val="00917CCB"/>
    <w:rsid w:val="00927D88"/>
    <w:rsid w:val="00931077"/>
    <w:rsid w:val="00941516"/>
    <w:rsid w:val="00942EC2"/>
    <w:rsid w:val="00950109"/>
    <w:rsid w:val="00953760"/>
    <w:rsid w:val="00961FAE"/>
    <w:rsid w:val="00970ECC"/>
    <w:rsid w:val="00972574"/>
    <w:rsid w:val="009A25E9"/>
    <w:rsid w:val="009C1605"/>
    <w:rsid w:val="009C1F6B"/>
    <w:rsid w:val="009C3E7B"/>
    <w:rsid w:val="009D5A49"/>
    <w:rsid w:val="009D74AF"/>
    <w:rsid w:val="009E4D0C"/>
    <w:rsid w:val="009E7988"/>
    <w:rsid w:val="009E7FCF"/>
    <w:rsid w:val="009F37B7"/>
    <w:rsid w:val="009F48B3"/>
    <w:rsid w:val="009F57EC"/>
    <w:rsid w:val="009F5E43"/>
    <w:rsid w:val="009F649B"/>
    <w:rsid w:val="009F75C7"/>
    <w:rsid w:val="00A00485"/>
    <w:rsid w:val="00A05F56"/>
    <w:rsid w:val="00A10F02"/>
    <w:rsid w:val="00A120BF"/>
    <w:rsid w:val="00A14BFA"/>
    <w:rsid w:val="00A164B4"/>
    <w:rsid w:val="00A26956"/>
    <w:rsid w:val="00A4149B"/>
    <w:rsid w:val="00A41A8C"/>
    <w:rsid w:val="00A43D95"/>
    <w:rsid w:val="00A52ACB"/>
    <w:rsid w:val="00A53724"/>
    <w:rsid w:val="00A61916"/>
    <w:rsid w:val="00A622AB"/>
    <w:rsid w:val="00A67861"/>
    <w:rsid w:val="00A711FD"/>
    <w:rsid w:val="00A73129"/>
    <w:rsid w:val="00A74853"/>
    <w:rsid w:val="00A82346"/>
    <w:rsid w:val="00A92BA1"/>
    <w:rsid w:val="00AA0E97"/>
    <w:rsid w:val="00AA37B0"/>
    <w:rsid w:val="00AA437A"/>
    <w:rsid w:val="00AB2E64"/>
    <w:rsid w:val="00AB31F5"/>
    <w:rsid w:val="00AB45F2"/>
    <w:rsid w:val="00AB67B9"/>
    <w:rsid w:val="00AC461E"/>
    <w:rsid w:val="00AC6BC6"/>
    <w:rsid w:val="00AE3797"/>
    <w:rsid w:val="00AF2162"/>
    <w:rsid w:val="00AF35C3"/>
    <w:rsid w:val="00AF66E8"/>
    <w:rsid w:val="00AF7E22"/>
    <w:rsid w:val="00B07FFE"/>
    <w:rsid w:val="00B15449"/>
    <w:rsid w:val="00B20A4E"/>
    <w:rsid w:val="00B24689"/>
    <w:rsid w:val="00B272BA"/>
    <w:rsid w:val="00B27EF1"/>
    <w:rsid w:val="00B35399"/>
    <w:rsid w:val="00B40992"/>
    <w:rsid w:val="00B51F3A"/>
    <w:rsid w:val="00B53E41"/>
    <w:rsid w:val="00B81ACB"/>
    <w:rsid w:val="00B81B92"/>
    <w:rsid w:val="00B85465"/>
    <w:rsid w:val="00B91498"/>
    <w:rsid w:val="00B9224F"/>
    <w:rsid w:val="00B93086"/>
    <w:rsid w:val="00BA19ED"/>
    <w:rsid w:val="00BA26B9"/>
    <w:rsid w:val="00BA2787"/>
    <w:rsid w:val="00BA2AB7"/>
    <w:rsid w:val="00BA300B"/>
    <w:rsid w:val="00BA4B8D"/>
    <w:rsid w:val="00BB1ED8"/>
    <w:rsid w:val="00BB2E58"/>
    <w:rsid w:val="00BC0F7D"/>
    <w:rsid w:val="00BC288B"/>
    <w:rsid w:val="00BC4873"/>
    <w:rsid w:val="00BD1C05"/>
    <w:rsid w:val="00BD224C"/>
    <w:rsid w:val="00BE3255"/>
    <w:rsid w:val="00BF128E"/>
    <w:rsid w:val="00BF2874"/>
    <w:rsid w:val="00BF5F9C"/>
    <w:rsid w:val="00BF7700"/>
    <w:rsid w:val="00C0326F"/>
    <w:rsid w:val="00C12B51"/>
    <w:rsid w:val="00C1496A"/>
    <w:rsid w:val="00C20154"/>
    <w:rsid w:val="00C24A70"/>
    <w:rsid w:val="00C33079"/>
    <w:rsid w:val="00C36DEE"/>
    <w:rsid w:val="00C42700"/>
    <w:rsid w:val="00C4509D"/>
    <w:rsid w:val="00C45231"/>
    <w:rsid w:val="00C46880"/>
    <w:rsid w:val="00C522C9"/>
    <w:rsid w:val="00C5491A"/>
    <w:rsid w:val="00C6086D"/>
    <w:rsid w:val="00C6251E"/>
    <w:rsid w:val="00C7031C"/>
    <w:rsid w:val="00C72833"/>
    <w:rsid w:val="00C737BF"/>
    <w:rsid w:val="00C76898"/>
    <w:rsid w:val="00C80F1D"/>
    <w:rsid w:val="00C827F9"/>
    <w:rsid w:val="00C879BA"/>
    <w:rsid w:val="00C900B8"/>
    <w:rsid w:val="00C93F40"/>
    <w:rsid w:val="00CA062F"/>
    <w:rsid w:val="00CA3D0C"/>
    <w:rsid w:val="00CA4C48"/>
    <w:rsid w:val="00CB6512"/>
    <w:rsid w:val="00CB756D"/>
    <w:rsid w:val="00CC1807"/>
    <w:rsid w:val="00CC78AB"/>
    <w:rsid w:val="00CD1256"/>
    <w:rsid w:val="00CD25CF"/>
    <w:rsid w:val="00CE46CD"/>
    <w:rsid w:val="00CE4748"/>
    <w:rsid w:val="00CE59F7"/>
    <w:rsid w:val="00CE679F"/>
    <w:rsid w:val="00CF20E3"/>
    <w:rsid w:val="00CF7D85"/>
    <w:rsid w:val="00D1282A"/>
    <w:rsid w:val="00D26890"/>
    <w:rsid w:val="00D26CBB"/>
    <w:rsid w:val="00D309CC"/>
    <w:rsid w:val="00D4439B"/>
    <w:rsid w:val="00D46431"/>
    <w:rsid w:val="00D4726A"/>
    <w:rsid w:val="00D55A42"/>
    <w:rsid w:val="00D56A52"/>
    <w:rsid w:val="00D57972"/>
    <w:rsid w:val="00D60EA5"/>
    <w:rsid w:val="00D63693"/>
    <w:rsid w:val="00D64A1D"/>
    <w:rsid w:val="00D65CA7"/>
    <w:rsid w:val="00D675A9"/>
    <w:rsid w:val="00D738D6"/>
    <w:rsid w:val="00D755EB"/>
    <w:rsid w:val="00D81258"/>
    <w:rsid w:val="00D821C6"/>
    <w:rsid w:val="00D83EFF"/>
    <w:rsid w:val="00D8488F"/>
    <w:rsid w:val="00D85B41"/>
    <w:rsid w:val="00D870CA"/>
    <w:rsid w:val="00D87772"/>
    <w:rsid w:val="00D87E00"/>
    <w:rsid w:val="00D9134D"/>
    <w:rsid w:val="00D96372"/>
    <w:rsid w:val="00D97558"/>
    <w:rsid w:val="00DA7A03"/>
    <w:rsid w:val="00DB1818"/>
    <w:rsid w:val="00DB6B21"/>
    <w:rsid w:val="00DB70E5"/>
    <w:rsid w:val="00DC309B"/>
    <w:rsid w:val="00DC4DA2"/>
    <w:rsid w:val="00DC555E"/>
    <w:rsid w:val="00DC5EFC"/>
    <w:rsid w:val="00DD46E4"/>
    <w:rsid w:val="00DD4C17"/>
    <w:rsid w:val="00DE0886"/>
    <w:rsid w:val="00DE2095"/>
    <w:rsid w:val="00DE2CB6"/>
    <w:rsid w:val="00DE64C0"/>
    <w:rsid w:val="00DF2B1F"/>
    <w:rsid w:val="00DF6189"/>
    <w:rsid w:val="00DF62CD"/>
    <w:rsid w:val="00DF754D"/>
    <w:rsid w:val="00E03AF5"/>
    <w:rsid w:val="00E03E1A"/>
    <w:rsid w:val="00E164BB"/>
    <w:rsid w:val="00E16509"/>
    <w:rsid w:val="00E30003"/>
    <w:rsid w:val="00E44582"/>
    <w:rsid w:val="00E45F16"/>
    <w:rsid w:val="00E476BE"/>
    <w:rsid w:val="00E47EC2"/>
    <w:rsid w:val="00E47EF4"/>
    <w:rsid w:val="00E52814"/>
    <w:rsid w:val="00E52BB4"/>
    <w:rsid w:val="00E6650A"/>
    <w:rsid w:val="00E72324"/>
    <w:rsid w:val="00E72ABE"/>
    <w:rsid w:val="00E732A1"/>
    <w:rsid w:val="00E75F32"/>
    <w:rsid w:val="00E77645"/>
    <w:rsid w:val="00E845C6"/>
    <w:rsid w:val="00E97976"/>
    <w:rsid w:val="00EA24F9"/>
    <w:rsid w:val="00EA4051"/>
    <w:rsid w:val="00EA5922"/>
    <w:rsid w:val="00EB13A6"/>
    <w:rsid w:val="00EB1959"/>
    <w:rsid w:val="00EB2B6D"/>
    <w:rsid w:val="00EB7D89"/>
    <w:rsid w:val="00EC3D07"/>
    <w:rsid w:val="00EC4847"/>
    <w:rsid w:val="00EC4A25"/>
    <w:rsid w:val="00ED2416"/>
    <w:rsid w:val="00EE122C"/>
    <w:rsid w:val="00EE424A"/>
    <w:rsid w:val="00EE5AA7"/>
    <w:rsid w:val="00EF6E7F"/>
    <w:rsid w:val="00F025A2"/>
    <w:rsid w:val="00F04712"/>
    <w:rsid w:val="00F07431"/>
    <w:rsid w:val="00F21311"/>
    <w:rsid w:val="00F22134"/>
    <w:rsid w:val="00F22EC7"/>
    <w:rsid w:val="00F24DE9"/>
    <w:rsid w:val="00F276D7"/>
    <w:rsid w:val="00F325C8"/>
    <w:rsid w:val="00F329C7"/>
    <w:rsid w:val="00F37186"/>
    <w:rsid w:val="00F473C8"/>
    <w:rsid w:val="00F51395"/>
    <w:rsid w:val="00F561BA"/>
    <w:rsid w:val="00F62AEB"/>
    <w:rsid w:val="00F638FE"/>
    <w:rsid w:val="00F653B8"/>
    <w:rsid w:val="00F70647"/>
    <w:rsid w:val="00F723B0"/>
    <w:rsid w:val="00F72CCC"/>
    <w:rsid w:val="00F82A53"/>
    <w:rsid w:val="00F8301F"/>
    <w:rsid w:val="00F8368D"/>
    <w:rsid w:val="00F94056"/>
    <w:rsid w:val="00F943B9"/>
    <w:rsid w:val="00F95376"/>
    <w:rsid w:val="00FA003D"/>
    <w:rsid w:val="00FA1266"/>
    <w:rsid w:val="00FA1B8C"/>
    <w:rsid w:val="00FA4489"/>
    <w:rsid w:val="00FA5857"/>
    <w:rsid w:val="00FA7167"/>
    <w:rsid w:val="00FB0545"/>
    <w:rsid w:val="00FB1653"/>
    <w:rsid w:val="00FC1192"/>
    <w:rsid w:val="00FC2E7D"/>
    <w:rsid w:val="00FC2F2E"/>
    <w:rsid w:val="00FC35E0"/>
    <w:rsid w:val="00FD2464"/>
    <w:rsid w:val="00FE3F9D"/>
    <w:rsid w:val="00FF303D"/>
    <w:rsid w:val="00FF5BD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4445"/>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spacing w:after="180"/>
    </w:pPr>
    <w:rPr>
      <w:noProof/>
      <w:sz w:val="20"/>
      <w:szCs w:val="20"/>
      <w:lang w:eastAsia="en-US"/>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sz w:val="20"/>
      <w:szCs w:val="20"/>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spacing w:after="180"/>
    </w:pPr>
    <w:rPr>
      <w:sz w:val="20"/>
      <w:szCs w:val="20"/>
      <w:lang w:eastAsia="en-US"/>
    </w:rPr>
  </w:style>
  <w:style w:type="paragraph" w:customStyle="1" w:styleId="FP">
    <w:name w:val="FP"/>
    <w:basedOn w:val="Normal"/>
    <w:rPr>
      <w:sz w:val="20"/>
      <w:szCs w:val="20"/>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spacing w:after="180"/>
      <w:ind w:left="568" w:hanging="284"/>
    </w:pPr>
    <w:rPr>
      <w:sz w:val="20"/>
      <w:szCs w:val="20"/>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spacing w:after="180"/>
      <w:ind w:left="851" w:hanging="284"/>
    </w:pPr>
    <w:rPr>
      <w:sz w:val="20"/>
      <w:szCs w:val="20"/>
      <w:lang w:eastAsia="en-US"/>
    </w:rPr>
  </w:style>
  <w:style w:type="paragraph" w:customStyle="1" w:styleId="B3">
    <w:name w:val="B3"/>
    <w:basedOn w:val="Normal"/>
    <w:pPr>
      <w:spacing w:after="180"/>
      <w:ind w:left="1135" w:hanging="284"/>
    </w:pPr>
    <w:rPr>
      <w:sz w:val="20"/>
      <w:szCs w:val="20"/>
      <w:lang w:eastAsia="en-US"/>
    </w:rPr>
  </w:style>
  <w:style w:type="paragraph" w:customStyle="1" w:styleId="B4">
    <w:name w:val="B4"/>
    <w:basedOn w:val="Normal"/>
    <w:pPr>
      <w:spacing w:after="180"/>
      <w:ind w:left="1418" w:hanging="284"/>
    </w:pPr>
    <w:rPr>
      <w:sz w:val="20"/>
      <w:szCs w:val="20"/>
      <w:lang w:eastAsia="en-US"/>
    </w:rPr>
  </w:style>
  <w:style w:type="paragraph" w:customStyle="1" w:styleId="B5">
    <w:name w:val="B5"/>
    <w:basedOn w:val="Normal"/>
    <w:pPr>
      <w:spacing w:after="180"/>
      <w:ind w:left="1702" w:hanging="284"/>
    </w:pPr>
    <w:rPr>
      <w:sz w:val="20"/>
      <w:szCs w:val="20"/>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eastAsia="en-US"/>
    </w:rPr>
  </w:style>
  <w:style w:type="paragraph" w:styleId="BalloonText">
    <w:name w:val="Balloon Text"/>
    <w:basedOn w:val="Normal"/>
    <w:link w:val="BalloonTextChar"/>
    <w:rsid w:val="004F0988"/>
    <w:rPr>
      <w:rFonts w:ascii="Segoe UI" w:hAnsi="Segoe UI" w:cs="Segoe UI"/>
      <w:sz w:val="18"/>
      <w:szCs w:val="18"/>
      <w:lang w:eastAsia="en-US"/>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eastAsia="en-US"/>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spacing w:after="180"/>
      <w:ind w:left="1701" w:hanging="1701"/>
    </w:pPr>
    <w:rPr>
      <w:i/>
      <w:sz w:val="20"/>
      <w:szCs w:val="20"/>
      <w:lang w:eastAsia="en-US"/>
    </w:rPr>
  </w:style>
  <w:style w:type="paragraph" w:customStyle="1" w:styleId="Proposal">
    <w:name w:val="Proposal"/>
    <w:basedOn w:val="Normal"/>
    <w:rsid w:val="003E7753"/>
    <w:pPr>
      <w:tabs>
        <w:tab w:val="left" w:pos="1701"/>
      </w:tabs>
      <w:spacing w:after="180"/>
      <w:ind w:left="1701" w:hanging="1701"/>
    </w:pPr>
    <w:rPr>
      <w:b/>
      <w:sz w:val="20"/>
      <w:szCs w:val="20"/>
      <w:lang w:eastAsia="en-US"/>
    </w:rPr>
  </w:style>
  <w:style w:type="paragraph" w:styleId="ListParagraph">
    <w:name w:val="List Paragraph"/>
    <w:aliases w:val="- Bullets,목록 단락,列出段落,?? ??,?????,????,リスト段落,Lista1,列出段落1,中等深浅网格 1 - 着色 21,列表段落"/>
    <w:basedOn w:val="Normal"/>
    <w:link w:val="ListParagraphChar"/>
    <w:uiPriority w:val="34"/>
    <w:qFormat/>
    <w:rsid w:val="003C0DD3"/>
    <w:pPr>
      <w:ind w:left="720"/>
    </w:pPr>
    <w:rPr>
      <w:sz w:val="20"/>
      <w:szCs w:val="20"/>
      <w:lang w:val="en-US" w:eastAsia="en-US"/>
    </w:rPr>
  </w:style>
  <w:style w:type="paragraph" w:styleId="NormalWeb">
    <w:name w:val="Normal (Web)"/>
    <w:basedOn w:val="Normal"/>
    <w:uiPriority w:val="99"/>
    <w:unhideWhenUsed/>
    <w:rsid w:val="003C0DD3"/>
    <w:pPr>
      <w:spacing w:before="100" w:beforeAutospacing="1" w:after="100" w:afterAutospacing="1"/>
    </w:pPr>
  </w:style>
  <w:style w:type="character" w:customStyle="1" w:styleId="apple-converted-space">
    <w:name w:val="apple-converted-space"/>
    <w:basedOn w:val="DefaultParagraphFont"/>
    <w:rsid w:val="00E30003"/>
  </w:style>
  <w:style w:type="paragraph" w:customStyle="1" w:styleId="indent">
    <w:name w:val="indent"/>
    <w:basedOn w:val="Normal"/>
    <w:rsid w:val="00E30003"/>
    <w:pPr>
      <w:spacing w:before="100" w:beforeAutospacing="1" w:after="100" w:afterAutospacing="1"/>
    </w:pPr>
  </w:style>
  <w:style w:type="paragraph" w:customStyle="1" w:styleId="indenthangingb">
    <w:name w:val="indenthangingb"/>
    <w:basedOn w:val="Normal"/>
    <w:rsid w:val="00E30003"/>
    <w:pPr>
      <w:spacing w:before="100" w:beforeAutospacing="1" w:after="100" w:afterAutospacing="1"/>
    </w:pPr>
  </w:style>
  <w:style w:type="paragraph" w:customStyle="1" w:styleId="noindent">
    <w:name w:val="noindent"/>
    <w:basedOn w:val="Normal"/>
    <w:rsid w:val="00E30003"/>
    <w:pPr>
      <w:spacing w:before="100" w:beforeAutospacing="1" w:after="100" w:afterAutospacing="1"/>
    </w:pPr>
  </w:style>
  <w:style w:type="character" w:styleId="Emphasis">
    <w:name w:val="Emphasis"/>
    <w:basedOn w:val="DefaultParagraphFont"/>
    <w:uiPriority w:val="20"/>
    <w:qFormat/>
    <w:rsid w:val="00E30003"/>
    <w:rPr>
      <w:i/>
      <w:iCs/>
    </w:rPr>
  </w:style>
  <w:style w:type="character" w:customStyle="1" w:styleId="ListParagraphChar">
    <w:name w:val="List Paragraph Char"/>
    <w:aliases w:val="- Bullets Char,목록 단락 Char,列出段落 Char,?? ?? Char,????? Char,???? Char,リスト段落 Char,Lista1 Char,列出段落1 Char,中等深浅网格 1 - 着色 21 Char,列表段落 Char"/>
    <w:link w:val="ListParagraph"/>
    <w:uiPriority w:val="34"/>
    <w:qFormat/>
    <w:locked/>
    <w:rsid w:val="008F5FF0"/>
    <w:rPr>
      <w:lang w:val="en-US" w:eastAsia="en-US"/>
    </w:rPr>
  </w:style>
  <w:style w:type="character" w:customStyle="1" w:styleId="Heading2Char">
    <w:name w:val="Heading 2 Char"/>
    <w:basedOn w:val="DefaultParagraphFont"/>
    <w:link w:val="Heading2"/>
    <w:rsid w:val="00867158"/>
    <w:rPr>
      <w:rFonts w:ascii="Arial" w:hAnsi="Arial"/>
      <w:sz w:val="32"/>
      <w:lang w:eastAsia="en-US"/>
    </w:rPr>
  </w:style>
  <w:style w:type="paragraph" w:styleId="Caption">
    <w:name w:val="caption"/>
    <w:basedOn w:val="Normal"/>
    <w:next w:val="Normal"/>
    <w:unhideWhenUsed/>
    <w:qFormat/>
    <w:rsid w:val="00D4726A"/>
    <w:pPr>
      <w:spacing w:after="200"/>
    </w:pPr>
    <w:rPr>
      <w:i/>
      <w:iCs/>
      <w:color w:val="44546A" w:themeColor="text2"/>
      <w:sz w:val="18"/>
      <w:szCs w:val="18"/>
      <w:lang w:eastAsia="en-US"/>
    </w:rPr>
  </w:style>
  <w:style w:type="character" w:styleId="CommentReference">
    <w:name w:val="annotation reference"/>
    <w:basedOn w:val="DefaultParagraphFont"/>
    <w:rsid w:val="008317A8"/>
    <w:rPr>
      <w:sz w:val="16"/>
      <w:szCs w:val="16"/>
    </w:rPr>
  </w:style>
  <w:style w:type="paragraph" w:styleId="CommentText">
    <w:name w:val="annotation text"/>
    <w:basedOn w:val="Normal"/>
    <w:link w:val="CommentTextChar"/>
    <w:rsid w:val="008317A8"/>
    <w:pPr>
      <w:spacing w:after="180"/>
    </w:pPr>
    <w:rPr>
      <w:sz w:val="20"/>
      <w:szCs w:val="20"/>
      <w:lang w:eastAsia="en-US"/>
    </w:rPr>
  </w:style>
  <w:style w:type="character" w:customStyle="1" w:styleId="CommentTextChar">
    <w:name w:val="Comment Text Char"/>
    <w:basedOn w:val="DefaultParagraphFont"/>
    <w:link w:val="CommentText"/>
    <w:rsid w:val="008317A8"/>
    <w:rPr>
      <w:lang w:eastAsia="en-US"/>
    </w:rPr>
  </w:style>
  <w:style w:type="paragraph" w:styleId="CommentSubject">
    <w:name w:val="annotation subject"/>
    <w:basedOn w:val="CommentText"/>
    <w:next w:val="CommentText"/>
    <w:link w:val="CommentSubjectChar"/>
    <w:rsid w:val="008317A8"/>
    <w:rPr>
      <w:b/>
      <w:bCs/>
    </w:rPr>
  </w:style>
  <w:style w:type="character" w:customStyle="1" w:styleId="CommentSubjectChar">
    <w:name w:val="Comment Subject Char"/>
    <w:basedOn w:val="CommentTextChar"/>
    <w:link w:val="CommentSubject"/>
    <w:rsid w:val="008317A8"/>
    <w:rPr>
      <w:b/>
      <w:bCs/>
      <w:lang w:eastAsia="en-US"/>
    </w:rPr>
  </w:style>
  <w:style w:type="character" w:customStyle="1" w:styleId="apple-tab-span">
    <w:name w:val="apple-tab-span"/>
    <w:basedOn w:val="DefaultParagraphFont"/>
    <w:rsid w:val="00806234"/>
  </w:style>
  <w:style w:type="character" w:customStyle="1" w:styleId="TACChar">
    <w:name w:val="TAC Char"/>
    <w:link w:val="TAC"/>
    <w:qFormat/>
    <w:rsid w:val="00D870CA"/>
    <w:rPr>
      <w:rFonts w:ascii="Arial" w:hAnsi="Arial"/>
      <w:sz w:val="18"/>
      <w:lang w:eastAsia="en-US"/>
    </w:rPr>
  </w:style>
  <w:style w:type="character" w:customStyle="1" w:styleId="TAHCar">
    <w:name w:val="TAH Car"/>
    <w:link w:val="TAH"/>
    <w:qFormat/>
    <w:rsid w:val="00D870CA"/>
    <w:rPr>
      <w:rFonts w:ascii="Arial" w:hAnsi="Arial"/>
      <w:b/>
      <w:sz w:val="18"/>
      <w:lang w:eastAsia="en-US"/>
    </w:rPr>
  </w:style>
  <w:style w:type="character" w:customStyle="1" w:styleId="THChar">
    <w:name w:val="TH Char"/>
    <w:link w:val="TH"/>
    <w:qFormat/>
    <w:rsid w:val="00D870CA"/>
    <w:rPr>
      <w:rFonts w:ascii="Arial" w:hAnsi="Arial"/>
      <w:b/>
      <w:lang w:eastAsia="en-US"/>
    </w:rPr>
  </w:style>
  <w:style w:type="character" w:customStyle="1" w:styleId="TANChar">
    <w:name w:val="TAN Char"/>
    <w:link w:val="TAN"/>
    <w:qFormat/>
    <w:rsid w:val="00D870CA"/>
    <w:rPr>
      <w:rFonts w:ascii="Arial" w:hAnsi="Arial"/>
      <w:sz w:val="18"/>
      <w:lang w:eastAsia="en-US"/>
    </w:rPr>
  </w:style>
  <w:style w:type="character" w:styleId="PlaceholderText">
    <w:name w:val="Placeholder Text"/>
    <w:basedOn w:val="DefaultParagraphFont"/>
    <w:uiPriority w:val="99"/>
    <w:semiHidden/>
    <w:rsid w:val="001F3BF1"/>
    <w:rPr>
      <w:color w:val="808080"/>
    </w:rPr>
  </w:style>
  <w:style w:type="character" w:customStyle="1" w:styleId="B1Char">
    <w:name w:val="B1 Char"/>
    <w:link w:val="B1"/>
    <w:rsid w:val="001F3BF1"/>
    <w:rPr>
      <w:lang w:eastAsia="en-US"/>
    </w:rPr>
  </w:style>
  <w:style w:type="character" w:customStyle="1" w:styleId="c-timestamplabel">
    <w:name w:val="c-timestamp__label"/>
    <w:basedOn w:val="DefaultParagraphFont"/>
    <w:rsid w:val="00F638FE"/>
  </w:style>
  <w:style w:type="character" w:customStyle="1" w:styleId="TALCar">
    <w:name w:val="TAL Car"/>
    <w:link w:val="TAL"/>
    <w:qFormat/>
    <w:rsid w:val="000D3845"/>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1211">
      <w:bodyDiv w:val="1"/>
      <w:marLeft w:val="0"/>
      <w:marRight w:val="0"/>
      <w:marTop w:val="0"/>
      <w:marBottom w:val="0"/>
      <w:divBdr>
        <w:top w:val="none" w:sz="0" w:space="0" w:color="auto"/>
        <w:left w:val="none" w:sz="0" w:space="0" w:color="auto"/>
        <w:bottom w:val="none" w:sz="0" w:space="0" w:color="auto"/>
        <w:right w:val="none" w:sz="0" w:space="0" w:color="auto"/>
      </w:divBdr>
      <w:divsChild>
        <w:div w:id="2021858703">
          <w:marLeft w:val="0"/>
          <w:marRight w:val="0"/>
          <w:marTop w:val="0"/>
          <w:marBottom w:val="0"/>
          <w:divBdr>
            <w:top w:val="none" w:sz="0" w:space="0" w:color="auto"/>
            <w:left w:val="none" w:sz="0" w:space="0" w:color="auto"/>
            <w:bottom w:val="none" w:sz="0" w:space="0" w:color="auto"/>
            <w:right w:val="none" w:sz="0" w:space="0" w:color="auto"/>
          </w:divBdr>
          <w:divsChild>
            <w:div w:id="1167742848">
              <w:marLeft w:val="0"/>
              <w:marRight w:val="0"/>
              <w:marTop w:val="0"/>
              <w:marBottom w:val="0"/>
              <w:divBdr>
                <w:top w:val="none" w:sz="0" w:space="0" w:color="auto"/>
                <w:left w:val="none" w:sz="0" w:space="0" w:color="auto"/>
                <w:bottom w:val="none" w:sz="0" w:space="0" w:color="auto"/>
                <w:right w:val="none" w:sz="0" w:space="0" w:color="auto"/>
              </w:divBdr>
              <w:divsChild>
                <w:div w:id="974870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803345">
      <w:bodyDiv w:val="1"/>
      <w:marLeft w:val="0"/>
      <w:marRight w:val="0"/>
      <w:marTop w:val="0"/>
      <w:marBottom w:val="0"/>
      <w:divBdr>
        <w:top w:val="none" w:sz="0" w:space="0" w:color="auto"/>
        <w:left w:val="none" w:sz="0" w:space="0" w:color="auto"/>
        <w:bottom w:val="none" w:sz="0" w:space="0" w:color="auto"/>
        <w:right w:val="none" w:sz="0" w:space="0" w:color="auto"/>
      </w:divBdr>
      <w:divsChild>
        <w:div w:id="679159560">
          <w:marLeft w:val="0"/>
          <w:marRight w:val="0"/>
          <w:marTop w:val="0"/>
          <w:marBottom w:val="0"/>
          <w:divBdr>
            <w:top w:val="none" w:sz="0" w:space="0" w:color="auto"/>
            <w:left w:val="none" w:sz="0" w:space="0" w:color="auto"/>
            <w:bottom w:val="none" w:sz="0" w:space="0" w:color="auto"/>
            <w:right w:val="none" w:sz="0" w:space="0" w:color="auto"/>
          </w:divBdr>
          <w:divsChild>
            <w:div w:id="1994139542">
              <w:marLeft w:val="0"/>
              <w:marRight w:val="0"/>
              <w:marTop w:val="0"/>
              <w:marBottom w:val="0"/>
              <w:divBdr>
                <w:top w:val="none" w:sz="0" w:space="0" w:color="auto"/>
                <w:left w:val="none" w:sz="0" w:space="0" w:color="auto"/>
                <w:bottom w:val="none" w:sz="0" w:space="0" w:color="auto"/>
                <w:right w:val="none" w:sz="0" w:space="0" w:color="auto"/>
              </w:divBdr>
              <w:divsChild>
                <w:div w:id="547840931">
                  <w:marLeft w:val="0"/>
                  <w:marRight w:val="0"/>
                  <w:marTop w:val="0"/>
                  <w:marBottom w:val="0"/>
                  <w:divBdr>
                    <w:top w:val="none" w:sz="0" w:space="0" w:color="auto"/>
                    <w:left w:val="none" w:sz="0" w:space="0" w:color="auto"/>
                    <w:bottom w:val="none" w:sz="0" w:space="0" w:color="auto"/>
                    <w:right w:val="none" w:sz="0" w:space="0" w:color="auto"/>
                  </w:divBdr>
                  <w:divsChild>
                    <w:div w:id="50961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59403">
      <w:bodyDiv w:val="1"/>
      <w:marLeft w:val="0"/>
      <w:marRight w:val="0"/>
      <w:marTop w:val="0"/>
      <w:marBottom w:val="0"/>
      <w:divBdr>
        <w:top w:val="none" w:sz="0" w:space="0" w:color="auto"/>
        <w:left w:val="none" w:sz="0" w:space="0" w:color="auto"/>
        <w:bottom w:val="none" w:sz="0" w:space="0" w:color="auto"/>
        <w:right w:val="none" w:sz="0" w:space="0" w:color="auto"/>
      </w:divBdr>
      <w:divsChild>
        <w:div w:id="1995376070">
          <w:marLeft w:val="0"/>
          <w:marRight w:val="0"/>
          <w:marTop w:val="0"/>
          <w:marBottom w:val="0"/>
          <w:divBdr>
            <w:top w:val="none" w:sz="0" w:space="0" w:color="auto"/>
            <w:left w:val="none" w:sz="0" w:space="0" w:color="auto"/>
            <w:bottom w:val="none" w:sz="0" w:space="0" w:color="auto"/>
            <w:right w:val="none" w:sz="0" w:space="0" w:color="auto"/>
          </w:divBdr>
          <w:divsChild>
            <w:div w:id="5598285">
              <w:marLeft w:val="0"/>
              <w:marRight w:val="0"/>
              <w:marTop w:val="0"/>
              <w:marBottom w:val="0"/>
              <w:divBdr>
                <w:top w:val="none" w:sz="0" w:space="0" w:color="auto"/>
                <w:left w:val="none" w:sz="0" w:space="0" w:color="auto"/>
                <w:bottom w:val="none" w:sz="0" w:space="0" w:color="auto"/>
                <w:right w:val="none" w:sz="0" w:space="0" w:color="auto"/>
              </w:divBdr>
              <w:divsChild>
                <w:div w:id="1678725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32741">
      <w:bodyDiv w:val="1"/>
      <w:marLeft w:val="0"/>
      <w:marRight w:val="0"/>
      <w:marTop w:val="0"/>
      <w:marBottom w:val="0"/>
      <w:divBdr>
        <w:top w:val="none" w:sz="0" w:space="0" w:color="auto"/>
        <w:left w:val="none" w:sz="0" w:space="0" w:color="auto"/>
        <w:bottom w:val="none" w:sz="0" w:space="0" w:color="auto"/>
        <w:right w:val="none" w:sz="0" w:space="0" w:color="auto"/>
      </w:divBdr>
      <w:divsChild>
        <w:div w:id="1142578943">
          <w:marLeft w:val="0"/>
          <w:marRight w:val="0"/>
          <w:marTop w:val="0"/>
          <w:marBottom w:val="0"/>
          <w:divBdr>
            <w:top w:val="none" w:sz="0" w:space="0" w:color="auto"/>
            <w:left w:val="none" w:sz="0" w:space="0" w:color="auto"/>
            <w:bottom w:val="none" w:sz="0" w:space="0" w:color="auto"/>
            <w:right w:val="none" w:sz="0" w:space="0" w:color="auto"/>
          </w:divBdr>
          <w:divsChild>
            <w:div w:id="1578129316">
              <w:marLeft w:val="0"/>
              <w:marRight w:val="0"/>
              <w:marTop w:val="0"/>
              <w:marBottom w:val="0"/>
              <w:divBdr>
                <w:top w:val="none" w:sz="0" w:space="0" w:color="auto"/>
                <w:left w:val="none" w:sz="0" w:space="0" w:color="auto"/>
                <w:bottom w:val="none" w:sz="0" w:space="0" w:color="auto"/>
                <w:right w:val="none" w:sz="0" w:space="0" w:color="auto"/>
              </w:divBdr>
              <w:divsChild>
                <w:div w:id="81633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02361">
      <w:bodyDiv w:val="1"/>
      <w:marLeft w:val="0"/>
      <w:marRight w:val="0"/>
      <w:marTop w:val="0"/>
      <w:marBottom w:val="0"/>
      <w:divBdr>
        <w:top w:val="none" w:sz="0" w:space="0" w:color="auto"/>
        <w:left w:val="none" w:sz="0" w:space="0" w:color="auto"/>
        <w:bottom w:val="none" w:sz="0" w:space="0" w:color="auto"/>
        <w:right w:val="none" w:sz="0" w:space="0" w:color="auto"/>
      </w:divBdr>
      <w:divsChild>
        <w:div w:id="227888467">
          <w:marLeft w:val="0"/>
          <w:marRight w:val="0"/>
          <w:marTop w:val="0"/>
          <w:marBottom w:val="0"/>
          <w:divBdr>
            <w:top w:val="none" w:sz="0" w:space="0" w:color="auto"/>
            <w:left w:val="none" w:sz="0" w:space="0" w:color="auto"/>
            <w:bottom w:val="none" w:sz="0" w:space="0" w:color="auto"/>
            <w:right w:val="none" w:sz="0" w:space="0" w:color="auto"/>
          </w:divBdr>
          <w:divsChild>
            <w:div w:id="1320840974">
              <w:marLeft w:val="0"/>
              <w:marRight w:val="0"/>
              <w:marTop w:val="0"/>
              <w:marBottom w:val="0"/>
              <w:divBdr>
                <w:top w:val="none" w:sz="0" w:space="0" w:color="auto"/>
                <w:left w:val="none" w:sz="0" w:space="0" w:color="auto"/>
                <w:bottom w:val="none" w:sz="0" w:space="0" w:color="auto"/>
                <w:right w:val="none" w:sz="0" w:space="0" w:color="auto"/>
              </w:divBdr>
              <w:divsChild>
                <w:div w:id="97833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541399">
      <w:bodyDiv w:val="1"/>
      <w:marLeft w:val="0"/>
      <w:marRight w:val="0"/>
      <w:marTop w:val="0"/>
      <w:marBottom w:val="0"/>
      <w:divBdr>
        <w:top w:val="none" w:sz="0" w:space="0" w:color="auto"/>
        <w:left w:val="none" w:sz="0" w:space="0" w:color="auto"/>
        <w:bottom w:val="none" w:sz="0" w:space="0" w:color="auto"/>
        <w:right w:val="none" w:sz="0" w:space="0" w:color="auto"/>
      </w:divBdr>
    </w:div>
    <w:div w:id="131143619">
      <w:bodyDiv w:val="1"/>
      <w:marLeft w:val="0"/>
      <w:marRight w:val="0"/>
      <w:marTop w:val="0"/>
      <w:marBottom w:val="0"/>
      <w:divBdr>
        <w:top w:val="none" w:sz="0" w:space="0" w:color="auto"/>
        <w:left w:val="none" w:sz="0" w:space="0" w:color="auto"/>
        <w:bottom w:val="none" w:sz="0" w:space="0" w:color="auto"/>
        <w:right w:val="none" w:sz="0" w:space="0" w:color="auto"/>
      </w:divBdr>
      <w:divsChild>
        <w:div w:id="591740746">
          <w:marLeft w:val="0"/>
          <w:marRight w:val="0"/>
          <w:marTop w:val="0"/>
          <w:marBottom w:val="0"/>
          <w:divBdr>
            <w:top w:val="none" w:sz="0" w:space="0" w:color="auto"/>
            <w:left w:val="none" w:sz="0" w:space="0" w:color="auto"/>
            <w:bottom w:val="none" w:sz="0" w:space="0" w:color="auto"/>
            <w:right w:val="none" w:sz="0" w:space="0" w:color="auto"/>
          </w:divBdr>
          <w:divsChild>
            <w:div w:id="948512688">
              <w:marLeft w:val="0"/>
              <w:marRight w:val="0"/>
              <w:marTop w:val="0"/>
              <w:marBottom w:val="0"/>
              <w:divBdr>
                <w:top w:val="none" w:sz="0" w:space="0" w:color="auto"/>
                <w:left w:val="none" w:sz="0" w:space="0" w:color="auto"/>
                <w:bottom w:val="none" w:sz="0" w:space="0" w:color="auto"/>
                <w:right w:val="none" w:sz="0" w:space="0" w:color="auto"/>
              </w:divBdr>
              <w:divsChild>
                <w:div w:id="170069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208065">
      <w:bodyDiv w:val="1"/>
      <w:marLeft w:val="0"/>
      <w:marRight w:val="0"/>
      <w:marTop w:val="0"/>
      <w:marBottom w:val="0"/>
      <w:divBdr>
        <w:top w:val="none" w:sz="0" w:space="0" w:color="auto"/>
        <w:left w:val="none" w:sz="0" w:space="0" w:color="auto"/>
        <w:bottom w:val="none" w:sz="0" w:space="0" w:color="auto"/>
        <w:right w:val="none" w:sz="0" w:space="0" w:color="auto"/>
      </w:divBdr>
      <w:divsChild>
        <w:div w:id="879631102">
          <w:marLeft w:val="1080"/>
          <w:marRight w:val="0"/>
          <w:marTop w:val="100"/>
          <w:marBottom w:val="0"/>
          <w:divBdr>
            <w:top w:val="none" w:sz="0" w:space="0" w:color="auto"/>
            <w:left w:val="none" w:sz="0" w:space="0" w:color="auto"/>
            <w:bottom w:val="none" w:sz="0" w:space="0" w:color="auto"/>
            <w:right w:val="none" w:sz="0" w:space="0" w:color="auto"/>
          </w:divBdr>
        </w:div>
        <w:div w:id="689599246">
          <w:marLeft w:val="1800"/>
          <w:marRight w:val="0"/>
          <w:marTop w:val="100"/>
          <w:marBottom w:val="0"/>
          <w:divBdr>
            <w:top w:val="none" w:sz="0" w:space="0" w:color="auto"/>
            <w:left w:val="none" w:sz="0" w:space="0" w:color="auto"/>
            <w:bottom w:val="none" w:sz="0" w:space="0" w:color="auto"/>
            <w:right w:val="none" w:sz="0" w:space="0" w:color="auto"/>
          </w:divBdr>
        </w:div>
        <w:div w:id="663515768">
          <w:marLeft w:val="1800"/>
          <w:marRight w:val="0"/>
          <w:marTop w:val="100"/>
          <w:marBottom w:val="0"/>
          <w:divBdr>
            <w:top w:val="none" w:sz="0" w:space="0" w:color="auto"/>
            <w:left w:val="none" w:sz="0" w:space="0" w:color="auto"/>
            <w:bottom w:val="none" w:sz="0" w:space="0" w:color="auto"/>
            <w:right w:val="none" w:sz="0" w:space="0" w:color="auto"/>
          </w:divBdr>
        </w:div>
      </w:divsChild>
    </w:div>
    <w:div w:id="181209755">
      <w:bodyDiv w:val="1"/>
      <w:marLeft w:val="0"/>
      <w:marRight w:val="0"/>
      <w:marTop w:val="0"/>
      <w:marBottom w:val="0"/>
      <w:divBdr>
        <w:top w:val="none" w:sz="0" w:space="0" w:color="auto"/>
        <w:left w:val="none" w:sz="0" w:space="0" w:color="auto"/>
        <w:bottom w:val="none" w:sz="0" w:space="0" w:color="auto"/>
        <w:right w:val="none" w:sz="0" w:space="0" w:color="auto"/>
      </w:divBdr>
      <w:divsChild>
        <w:div w:id="1674524673">
          <w:marLeft w:val="0"/>
          <w:marRight w:val="0"/>
          <w:marTop w:val="0"/>
          <w:marBottom w:val="0"/>
          <w:divBdr>
            <w:top w:val="none" w:sz="0" w:space="0" w:color="auto"/>
            <w:left w:val="none" w:sz="0" w:space="0" w:color="auto"/>
            <w:bottom w:val="none" w:sz="0" w:space="0" w:color="auto"/>
            <w:right w:val="none" w:sz="0" w:space="0" w:color="auto"/>
          </w:divBdr>
          <w:divsChild>
            <w:div w:id="654183194">
              <w:marLeft w:val="0"/>
              <w:marRight w:val="0"/>
              <w:marTop w:val="0"/>
              <w:marBottom w:val="0"/>
              <w:divBdr>
                <w:top w:val="none" w:sz="0" w:space="0" w:color="auto"/>
                <w:left w:val="none" w:sz="0" w:space="0" w:color="auto"/>
                <w:bottom w:val="none" w:sz="0" w:space="0" w:color="auto"/>
                <w:right w:val="none" w:sz="0" w:space="0" w:color="auto"/>
              </w:divBdr>
              <w:divsChild>
                <w:div w:id="40791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789072">
      <w:bodyDiv w:val="1"/>
      <w:marLeft w:val="0"/>
      <w:marRight w:val="0"/>
      <w:marTop w:val="0"/>
      <w:marBottom w:val="0"/>
      <w:divBdr>
        <w:top w:val="none" w:sz="0" w:space="0" w:color="auto"/>
        <w:left w:val="none" w:sz="0" w:space="0" w:color="auto"/>
        <w:bottom w:val="none" w:sz="0" w:space="0" w:color="auto"/>
        <w:right w:val="none" w:sz="0" w:space="0" w:color="auto"/>
      </w:divBdr>
      <w:divsChild>
        <w:div w:id="1071080048">
          <w:marLeft w:val="0"/>
          <w:marRight w:val="0"/>
          <w:marTop w:val="0"/>
          <w:marBottom w:val="0"/>
          <w:divBdr>
            <w:top w:val="none" w:sz="0" w:space="0" w:color="auto"/>
            <w:left w:val="none" w:sz="0" w:space="0" w:color="auto"/>
            <w:bottom w:val="none" w:sz="0" w:space="0" w:color="auto"/>
            <w:right w:val="none" w:sz="0" w:space="0" w:color="auto"/>
          </w:divBdr>
          <w:divsChild>
            <w:div w:id="639193756">
              <w:marLeft w:val="0"/>
              <w:marRight w:val="0"/>
              <w:marTop w:val="0"/>
              <w:marBottom w:val="0"/>
              <w:divBdr>
                <w:top w:val="none" w:sz="0" w:space="0" w:color="auto"/>
                <w:left w:val="none" w:sz="0" w:space="0" w:color="auto"/>
                <w:bottom w:val="none" w:sz="0" w:space="0" w:color="auto"/>
                <w:right w:val="none" w:sz="0" w:space="0" w:color="auto"/>
              </w:divBdr>
              <w:divsChild>
                <w:div w:id="118687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0572653">
      <w:bodyDiv w:val="1"/>
      <w:marLeft w:val="0"/>
      <w:marRight w:val="0"/>
      <w:marTop w:val="0"/>
      <w:marBottom w:val="0"/>
      <w:divBdr>
        <w:top w:val="none" w:sz="0" w:space="0" w:color="auto"/>
        <w:left w:val="none" w:sz="0" w:space="0" w:color="auto"/>
        <w:bottom w:val="none" w:sz="0" w:space="0" w:color="auto"/>
        <w:right w:val="none" w:sz="0" w:space="0" w:color="auto"/>
      </w:divBdr>
      <w:divsChild>
        <w:div w:id="423452544">
          <w:marLeft w:val="0"/>
          <w:marRight w:val="0"/>
          <w:marTop w:val="0"/>
          <w:marBottom w:val="0"/>
          <w:divBdr>
            <w:top w:val="none" w:sz="0" w:space="0" w:color="auto"/>
            <w:left w:val="none" w:sz="0" w:space="0" w:color="auto"/>
            <w:bottom w:val="none" w:sz="0" w:space="0" w:color="auto"/>
            <w:right w:val="none" w:sz="0" w:space="0" w:color="auto"/>
          </w:divBdr>
        </w:div>
        <w:div w:id="1674333448">
          <w:marLeft w:val="0"/>
          <w:marRight w:val="0"/>
          <w:marTop w:val="0"/>
          <w:marBottom w:val="0"/>
          <w:divBdr>
            <w:top w:val="none" w:sz="0" w:space="0" w:color="auto"/>
            <w:left w:val="none" w:sz="0" w:space="0" w:color="auto"/>
            <w:bottom w:val="none" w:sz="0" w:space="0" w:color="auto"/>
            <w:right w:val="none" w:sz="0" w:space="0" w:color="auto"/>
          </w:divBdr>
        </w:div>
        <w:div w:id="1271468856">
          <w:marLeft w:val="0"/>
          <w:marRight w:val="0"/>
          <w:marTop w:val="0"/>
          <w:marBottom w:val="0"/>
          <w:divBdr>
            <w:top w:val="none" w:sz="0" w:space="0" w:color="auto"/>
            <w:left w:val="none" w:sz="0" w:space="0" w:color="auto"/>
            <w:bottom w:val="none" w:sz="0" w:space="0" w:color="auto"/>
            <w:right w:val="none" w:sz="0" w:space="0" w:color="auto"/>
          </w:divBdr>
        </w:div>
        <w:div w:id="1464427554">
          <w:marLeft w:val="0"/>
          <w:marRight w:val="0"/>
          <w:marTop w:val="0"/>
          <w:marBottom w:val="0"/>
          <w:divBdr>
            <w:top w:val="none" w:sz="0" w:space="0" w:color="auto"/>
            <w:left w:val="none" w:sz="0" w:space="0" w:color="auto"/>
            <w:bottom w:val="none" w:sz="0" w:space="0" w:color="auto"/>
            <w:right w:val="none" w:sz="0" w:space="0" w:color="auto"/>
          </w:divBdr>
        </w:div>
      </w:divsChild>
    </w:div>
    <w:div w:id="287053675">
      <w:bodyDiv w:val="1"/>
      <w:marLeft w:val="0"/>
      <w:marRight w:val="0"/>
      <w:marTop w:val="0"/>
      <w:marBottom w:val="0"/>
      <w:divBdr>
        <w:top w:val="none" w:sz="0" w:space="0" w:color="auto"/>
        <w:left w:val="none" w:sz="0" w:space="0" w:color="auto"/>
        <w:bottom w:val="none" w:sz="0" w:space="0" w:color="auto"/>
        <w:right w:val="none" w:sz="0" w:space="0" w:color="auto"/>
      </w:divBdr>
      <w:divsChild>
        <w:div w:id="1226263498">
          <w:marLeft w:val="0"/>
          <w:marRight w:val="0"/>
          <w:marTop w:val="0"/>
          <w:marBottom w:val="0"/>
          <w:divBdr>
            <w:top w:val="none" w:sz="0" w:space="0" w:color="auto"/>
            <w:left w:val="none" w:sz="0" w:space="0" w:color="auto"/>
            <w:bottom w:val="none" w:sz="0" w:space="0" w:color="auto"/>
            <w:right w:val="none" w:sz="0" w:space="0" w:color="auto"/>
          </w:divBdr>
          <w:divsChild>
            <w:div w:id="1616789844">
              <w:marLeft w:val="0"/>
              <w:marRight w:val="0"/>
              <w:marTop w:val="0"/>
              <w:marBottom w:val="0"/>
              <w:divBdr>
                <w:top w:val="none" w:sz="0" w:space="0" w:color="auto"/>
                <w:left w:val="none" w:sz="0" w:space="0" w:color="auto"/>
                <w:bottom w:val="none" w:sz="0" w:space="0" w:color="auto"/>
                <w:right w:val="none" w:sz="0" w:space="0" w:color="auto"/>
              </w:divBdr>
              <w:divsChild>
                <w:div w:id="1063337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1011622">
      <w:bodyDiv w:val="1"/>
      <w:marLeft w:val="0"/>
      <w:marRight w:val="0"/>
      <w:marTop w:val="0"/>
      <w:marBottom w:val="0"/>
      <w:divBdr>
        <w:top w:val="none" w:sz="0" w:space="0" w:color="auto"/>
        <w:left w:val="none" w:sz="0" w:space="0" w:color="auto"/>
        <w:bottom w:val="none" w:sz="0" w:space="0" w:color="auto"/>
        <w:right w:val="none" w:sz="0" w:space="0" w:color="auto"/>
      </w:divBdr>
      <w:divsChild>
        <w:div w:id="1145707699">
          <w:marLeft w:val="0"/>
          <w:marRight w:val="0"/>
          <w:marTop w:val="0"/>
          <w:marBottom w:val="0"/>
          <w:divBdr>
            <w:top w:val="none" w:sz="0" w:space="0" w:color="auto"/>
            <w:left w:val="none" w:sz="0" w:space="0" w:color="auto"/>
            <w:bottom w:val="none" w:sz="0" w:space="0" w:color="auto"/>
            <w:right w:val="none" w:sz="0" w:space="0" w:color="auto"/>
          </w:divBdr>
          <w:divsChild>
            <w:div w:id="2145152203">
              <w:marLeft w:val="0"/>
              <w:marRight w:val="0"/>
              <w:marTop w:val="0"/>
              <w:marBottom w:val="0"/>
              <w:divBdr>
                <w:top w:val="none" w:sz="0" w:space="0" w:color="auto"/>
                <w:left w:val="none" w:sz="0" w:space="0" w:color="auto"/>
                <w:bottom w:val="none" w:sz="0" w:space="0" w:color="auto"/>
                <w:right w:val="none" w:sz="0" w:space="0" w:color="auto"/>
              </w:divBdr>
              <w:divsChild>
                <w:div w:id="144903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9160472">
      <w:bodyDiv w:val="1"/>
      <w:marLeft w:val="0"/>
      <w:marRight w:val="0"/>
      <w:marTop w:val="0"/>
      <w:marBottom w:val="0"/>
      <w:divBdr>
        <w:top w:val="none" w:sz="0" w:space="0" w:color="auto"/>
        <w:left w:val="none" w:sz="0" w:space="0" w:color="auto"/>
        <w:bottom w:val="none" w:sz="0" w:space="0" w:color="auto"/>
        <w:right w:val="none" w:sz="0" w:space="0" w:color="auto"/>
      </w:divBdr>
      <w:divsChild>
        <w:div w:id="904804043">
          <w:marLeft w:val="0"/>
          <w:marRight w:val="0"/>
          <w:marTop w:val="0"/>
          <w:marBottom w:val="0"/>
          <w:divBdr>
            <w:top w:val="none" w:sz="0" w:space="0" w:color="auto"/>
            <w:left w:val="none" w:sz="0" w:space="0" w:color="auto"/>
            <w:bottom w:val="none" w:sz="0" w:space="0" w:color="auto"/>
            <w:right w:val="none" w:sz="0" w:space="0" w:color="auto"/>
          </w:divBdr>
          <w:divsChild>
            <w:div w:id="143932004">
              <w:marLeft w:val="0"/>
              <w:marRight w:val="0"/>
              <w:marTop w:val="0"/>
              <w:marBottom w:val="0"/>
              <w:divBdr>
                <w:top w:val="none" w:sz="0" w:space="0" w:color="auto"/>
                <w:left w:val="none" w:sz="0" w:space="0" w:color="auto"/>
                <w:bottom w:val="none" w:sz="0" w:space="0" w:color="auto"/>
                <w:right w:val="none" w:sz="0" w:space="0" w:color="auto"/>
              </w:divBdr>
              <w:divsChild>
                <w:div w:id="1998802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549617">
      <w:bodyDiv w:val="1"/>
      <w:marLeft w:val="0"/>
      <w:marRight w:val="0"/>
      <w:marTop w:val="0"/>
      <w:marBottom w:val="0"/>
      <w:divBdr>
        <w:top w:val="none" w:sz="0" w:space="0" w:color="auto"/>
        <w:left w:val="none" w:sz="0" w:space="0" w:color="auto"/>
        <w:bottom w:val="none" w:sz="0" w:space="0" w:color="auto"/>
        <w:right w:val="none" w:sz="0" w:space="0" w:color="auto"/>
      </w:divBdr>
    </w:div>
    <w:div w:id="374502411">
      <w:bodyDiv w:val="1"/>
      <w:marLeft w:val="0"/>
      <w:marRight w:val="0"/>
      <w:marTop w:val="0"/>
      <w:marBottom w:val="0"/>
      <w:divBdr>
        <w:top w:val="none" w:sz="0" w:space="0" w:color="auto"/>
        <w:left w:val="none" w:sz="0" w:space="0" w:color="auto"/>
        <w:bottom w:val="none" w:sz="0" w:space="0" w:color="auto"/>
        <w:right w:val="none" w:sz="0" w:space="0" w:color="auto"/>
      </w:divBdr>
      <w:divsChild>
        <w:div w:id="708916532">
          <w:marLeft w:val="0"/>
          <w:marRight w:val="0"/>
          <w:marTop w:val="0"/>
          <w:marBottom w:val="0"/>
          <w:divBdr>
            <w:top w:val="none" w:sz="0" w:space="0" w:color="auto"/>
            <w:left w:val="none" w:sz="0" w:space="0" w:color="auto"/>
            <w:bottom w:val="none" w:sz="0" w:space="0" w:color="auto"/>
            <w:right w:val="none" w:sz="0" w:space="0" w:color="auto"/>
          </w:divBdr>
          <w:divsChild>
            <w:div w:id="1024358266">
              <w:marLeft w:val="0"/>
              <w:marRight w:val="0"/>
              <w:marTop w:val="0"/>
              <w:marBottom w:val="0"/>
              <w:divBdr>
                <w:top w:val="none" w:sz="0" w:space="0" w:color="auto"/>
                <w:left w:val="none" w:sz="0" w:space="0" w:color="auto"/>
                <w:bottom w:val="none" w:sz="0" w:space="0" w:color="auto"/>
                <w:right w:val="none" w:sz="0" w:space="0" w:color="auto"/>
              </w:divBdr>
              <w:divsChild>
                <w:div w:id="1466047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470592">
      <w:bodyDiv w:val="1"/>
      <w:marLeft w:val="0"/>
      <w:marRight w:val="0"/>
      <w:marTop w:val="0"/>
      <w:marBottom w:val="0"/>
      <w:divBdr>
        <w:top w:val="none" w:sz="0" w:space="0" w:color="auto"/>
        <w:left w:val="none" w:sz="0" w:space="0" w:color="auto"/>
        <w:bottom w:val="none" w:sz="0" w:space="0" w:color="auto"/>
        <w:right w:val="none" w:sz="0" w:space="0" w:color="auto"/>
      </w:divBdr>
      <w:divsChild>
        <w:div w:id="807281944">
          <w:marLeft w:val="0"/>
          <w:marRight w:val="0"/>
          <w:marTop w:val="0"/>
          <w:marBottom w:val="0"/>
          <w:divBdr>
            <w:top w:val="none" w:sz="0" w:space="0" w:color="auto"/>
            <w:left w:val="none" w:sz="0" w:space="0" w:color="auto"/>
            <w:bottom w:val="none" w:sz="0" w:space="0" w:color="auto"/>
            <w:right w:val="none" w:sz="0" w:space="0" w:color="auto"/>
          </w:divBdr>
          <w:divsChild>
            <w:div w:id="1233658126">
              <w:marLeft w:val="0"/>
              <w:marRight w:val="0"/>
              <w:marTop w:val="0"/>
              <w:marBottom w:val="0"/>
              <w:divBdr>
                <w:top w:val="none" w:sz="0" w:space="0" w:color="auto"/>
                <w:left w:val="none" w:sz="0" w:space="0" w:color="auto"/>
                <w:bottom w:val="none" w:sz="0" w:space="0" w:color="auto"/>
                <w:right w:val="none" w:sz="0" w:space="0" w:color="auto"/>
              </w:divBdr>
              <w:divsChild>
                <w:div w:id="961619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0928385">
      <w:bodyDiv w:val="1"/>
      <w:marLeft w:val="0"/>
      <w:marRight w:val="0"/>
      <w:marTop w:val="0"/>
      <w:marBottom w:val="0"/>
      <w:divBdr>
        <w:top w:val="none" w:sz="0" w:space="0" w:color="auto"/>
        <w:left w:val="none" w:sz="0" w:space="0" w:color="auto"/>
        <w:bottom w:val="none" w:sz="0" w:space="0" w:color="auto"/>
        <w:right w:val="none" w:sz="0" w:space="0" w:color="auto"/>
      </w:divBdr>
      <w:divsChild>
        <w:div w:id="749040282">
          <w:marLeft w:val="0"/>
          <w:marRight w:val="0"/>
          <w:marTop w:val="0"/>
          <w:marBottom w:val="0"/>
          <w:divBdr>
            <w:top w:val="none" w:sz="0" w:space="0" w:color="auto"/>
            <w:left w:val="none" w:sz="0" w:space="0" w:color="auto"/>
            <w:bottom w:val="none" w:sz="0" w:space="0" w:color="auto"/>
            <w:right w:val="none" w:sz="0" w:space="0" w:color="auto"/>
          </w:divBdr>
          <w:divsChild>
            <w:div w:id="1083064609">
              <w:marLeft w:val="0"/>
              <w:marRight w:val="0"/>
              <w:marTop w:val="0"/>
              <w:marBottom w:val="0"/>
              <w:divBdr>
                <w:top w:val="none" w:sz="0" w:space="0" w:color="auto"/>
                <w:left w:val="none" w:sz="0" w:space="0" w:color="auto"/>
                <w:bottom w:val="none" w:sz="0" w:space="0" w:color="auto"/>
                <w:right w:val="none" w:sz="0" w:space="0" w:color="auto"/>
              </w:divBdr>
              <w:divsChild>
                <w:div w:id="141080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1975926">
      <w:bodyDiv w:val="1"/>
      <w:marLeft w:val="0"/>
      <w:marRight w:val="0"/>
      <w:marTop w:val="0"/>
      <w:marBottom w:val="0"/>
      <w:divBdr>
        <w:top w:val="none" w:sz="0" w:space="0" w:color="auto"/>
        <w:left w:val="none" w:sz="0" w:space="0" w:color="auto"/>
        <w:bottom w:val="none" w:sz="0" w:space="0" w:color="auto"/>
        <w:right w:val="none" w:sz="0" w:space="0" w:color="auto"/>
      </w:divBdr>
    </w:div>
    <w:div w:id="419716605">
      <w:bodyDiv w:val="1"/>
      <w:marLeft w:val="0"/>
      <w:marRight w:val="0"/>
      <w:marTop w:val="0"/>
      <w:marBottom w:val="0"/>
      <w:divBdr>
        <w:top w:val="none" w:sz="0" w:space="0" w:color="auto"/>
        <w:left w:val="none" w:sz="0" w:space="0" w:color="auto"/>
        <w:bottom w:val="none" w:sz="0" w:space="0" w:color="auto"/>
        <w:right w:val="none" w:sz="0" w:space="0" w:color="auto"/>
      </w:divBdr>
    </w:div>
    <w:div w:id="422923277">
      <w:bodyDiv w:val="1"/>
      <w:marLeft w:val="0"/>
      <w:marRight w:val="0"/>
      <w:marTop w:val="0"/>
      <w:marBottom w:val="0"/>
      <w:divBdr>
        <w:top w:val="none" w:sz="0" w:space="0" w:color="auto"/>
        <w:left w:val="none" w:sz="0" w:space="0" w:color="auto"/>
        <w:bottom w:val="none" w:sz="0" w:space="0" w:color="auto"/>
        <w:right w:val="none" w:sz="0" w:space="0" w:color="auto"/>
      </w:divBdr>
    </w:div>
    <w:div w:id="426119311">
      <w:bodyDiv w:val="1"/>
      <w:marLeft w:val="0"/>
      <w:marRight w:val="0"/>
      <w:marTop w:val="0"/>
      <w:marBottom w:val="0"/>
      <w:divBdr>
        <w:top w:val="none" w:sz="0" w:space="0" w:color="auto"/>
        <w:left w:val="none" w:sz="0" w:space="0" w:color="auto"/>
        <w:bottom w:val="none" w:sz="0" w:space="0" w:color="auto"/>
        <w:right w:val="none" w:sz="0" w:space="0" w:color="auto"/>
      </w:divBdr>
      <w:divsChild>
        <w:div w:id="965311751">
          <w:marLeft w:val="0"/>
          <w:marRight w:val="0"/>
          <w:marTop w:val="0"/>
          <w:marBottom w:val="0"/>
          <w:divBdr>
            <w:top w:val="none" w:sz="0" w:space="0" w:color="auto"/>
            <w:left w:val="none" w:sz="0" w:space="0" w:color="auto"/>
            <w:bottom w:val="none" w:sz="0" w:space="0" w:color="auto"/>
            <w:right w:val="none" w:sz="0" w:space="0" w:color="auto"/>
          </w:divBdr>
          <w:divsChild>
            <w:div w:id="378894182">
              <w:marLeft w:val="0"/>
              <w:marRight w:val="0"/>
              <w:marTop w:val="0"/>
              <w:marBottom w:val="0"/>
              <w:divBdr>
                <w:top w:val="none" w:sz="0" w:space="0" w:color="auto"/>
                <w:left w:val="none" w:sz="0" w:space="0" w:color="auto"/>
                <w:bottom w:val="none" w:sz="0" w:space="0" w:color="auto"/>
                <w:right w:val="none" w:sz="0" w:space="0" w:color="auto"/>
              </w:divBdr>
              <w:divsChild>
                <w:div w:id="1776438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1484511">
      <w:bodyDiv w:val="1"/>
      <w:marLeft w:val="0"/>
      <w:marRight w:val="0"/>
      <w:marTop w:val="0"/>
      <w:marBottom w:val="0"/>
      <w:divBdr>
        <w:top w:val="none" w:sz="0" w:space="0" w:color="auto"/>
        <w:left w:val="none" w:sz="0" w:space="0" w:color="auto"/>
        <w:bottom w:val="none" w:sz="0" w:space="0" w:color="auto"/>
        <w:right w:val="none" w:sz="0" w:space="0" w:color="auto"/>
      </w:divBdr>
      <w:divsChild>
        <w:div w:id="1623262446">
          <w:marLeft w:val="0"/>
          <w:marRight w:val="0"/>
          <w:marTop w:val="0"/>
          <w:marBottom w:val="0"/>
          <w:divBdr>
            <w:top w:val="none" w:sz="0" w:space="0" w:color="auto"/>
            <w:left w:val="none" w:sz="0" w:space="0" w:color="auto"/>
            <w:bottom w:val="none" w:sz="0" w:space="0" w:color="auto"/>
            <w:right w:val="none" w:sz="0" w:space="0" w:color="auto"/>
          </w:divBdr>
          <w:divsChild>
            <w:div w:id="480847016">
              <w:marLeft w:val="0"/>
              <w:marRight w:val="0"/>
              <w:marTop w:val="0"/>
              <w:marBottom w:val="0"/>
              <w:divBdr>
                <w:top w:val="none" w:sz="0" w:space="0" w:color="auto"/>
                <w:left w:val="none" w:sz="0" w:space="0" w:color="auto"/>
                <w:bottom w:val="none" w:sz="0" w:space="0" w:color="auto"/>
                <w:right w:val="none" w:sz="0" w:space="0" w:color="auto"/>
              </w:divBdr>
              <w:divsChild>
                <w:div w:id="2069110226">
                  <w:marLeft w:val="0"/>
                  <w:marRight w:val="0"/>
                  <w:marTop w:val="0"/>
                  <w:marBottom w:val="0"/>
                  <w:divBdr>
                    <w:top w:val="none" w:sz="0" w:space="0" w:color="auto"/>
                    <w:left w:val="none" w:sz="0" w:space="0" w:color="auto"/>
                    <w:bottom w:val="none" w:sz="0" w:space="0" w:color="auto"/>
                    <w:right w:val="none" w:sz="0" w:space="0" w:color="auto"/>
                  </w:divBdr>
                  <w:divsChild>
                    <w:div w:id="1725449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3987745">
      <w:bodyDiv w:val="1"/>
      <w:marLeft w:val="0"/>
      <w:marRight w:val="0"/>
      <w:marTop w:val="0"/>
      <w:marBottom w:val="0"/>
      <w:divBdr>
        <w:top w:val="none" w:sz="0" w:space="0" w:color="auto"/>
        <w:left w:val="none" w:sz="0" w:space="0" w:color="auto"/>
        <w:bottom w:val="none" w:sz="0" w:space="0" w:color="auto"/>
        <w:right w:val="none" w:sz="0" w:space="0" w:color="auto"/>
      </w:divBdr>
    </w:div>
    <w:div w:id="549999611">
      <w:bodyDiv w:val="1"/>
      <w:marLeft w:val="0"/>
      <w:marRight w:val="0"/>
      <w:marTop w:val="0"/>
      <w:marBottom w:val="0"/>
      <w:divBdr>
        <w:top w:val="none" w:sz="0" w:space="0" w:color="auto"/>
        <w:left w:val="none" w:sz="0" w:space="0" w:color="auto"/>
        <w:bottom w:val="none" w:sz="0" w:space="0" w:color="auto"/>
        <w:right w:val="none" w:sz="0" w:space="0" w:color="auto"/>
      </w:divBdr>
    </w:div>
    <w:div w:id="557741278">
      <w:bodyDiv w:val="1"/>
      <w:marLeft w:val="0"/>
      <w:marRight w:val="0"/>
      <w:marTop w:val="0"/>
      <w:marBottom w:val="0"/>
      <w:divBdr>
        <w:top w:val="none" w:sz="0" w:space="0" w:color="auto"/>
        <w:left w:val="none" w:sz="0" w:space="0" w:color="auto"/>
        <w:bottom w:val="none" w:sz="0" w:space="0" w:color="auto"/>
        <w:right w:val="none" w:sz="0" w:space="0" w:color="auto"/>
      </w:divBdr>
      <w:divsChild>
        <w:div w:id="217983569">
          <w:marLeft w:val="360"/>
          <w:marRight w:val="0"/>
          <w:marTop w:val="200"/>
          <w:marBottom w:val="0"/>
          <w:divBdr>
            <w:top w:val="none" w:sz="0" w:space="0" w:color="auto"/>
            <w:left w:val="none" w:sz="0" w:space="0" w:color="auto"/>
            <w:bottom w:val="none" w:sz="0" w:space="0" w:color="auto"/>
            <w:right w:val="none" w:sz="0" w:space="0" w:color="auto"/>
          </w:divBdr>
        </w:div>
        <w:div w:id="342168335">
          <w:marLeft w:val="1080"/>
          <w:marRight w:val="0"/>
          <w:marTop w:val="100"/>
          <w:marBottom w:val="0"/>
          <w:divBdr>
            <w:top w:val="none" w:sz="0" w:space="0" w:color="auto"/>
            <w:left w:val="none" w:sz="0" w:space="0" w:color="auto"/>
            <w:bottom w:val="none" w:sz="0" w:space="0" w:color="auto"/>
            <w:right w:val="none" w:sz="0" w:space="0" w:color="auto"/>
          </w:divBdr>
        </w:div>
      </w:divsChild>
    </w:div>
    <w:div w:id="585772439">
      <w:bodyDiv w:val="1"/>
      <w:marLeft w:val="0"/>
      <w:marRight w:val="0"/>
      <w:marTop w:val="0"/>
      <w:marBottom w:val="0"/>
      <w:divBdr>
        <w:top w:val="none" w:sz="0" w:space="0" w:color="auto"/>
        <w:left w:val="none" w:sz="0" w:space="0" w:color="auto"/>
        <w:bottom w:val="none" w:sz="0" w:space="0" w:color="auto"/>
        <w:right w:val="none" w:sz="0" w:space="0" w:color="auto"/>
      </w:divBdr>
      <w:divsChild>
        <w:div w:id="1566180336">
          <w:marLeft w:val="0"/>
          <w:marRight w:val="0"/>
          <w:marTop w:val="0"/>
          <w:marBottom w:val="0"/>
          <w:divBdr>
            <w:top w:val="none" w:sz="0" w:space="0" w:color="auto"/>
            <w:left w:val="none" w:sz="0" w:space="0" w:color="auto"/>
            <w:bottom w:val="none" w:sz="0" w:space="0" w:color="auto"/>
            <w:right w:val="none" w:sz="0" w:space="0" w:color="auto"/>
          </w:divBdr>
          <w:divsChild>
            <w:div w:id="2093507693">
              <w:marLeft w:val="0"/>
              <w:marRight w:val="0"/>
              <w:marTop w:val="0"/>
              <w:marBottom w:val="0"/>
              <w:divBdr>
                <w:top w:val="none" w:sz="0" w:space="0" w:color="auto"/>
                <w:left w:val="none" w:sz="0" w:space="0" w:color="auto"/>
                <w:bottom w:val="none" w:sz="0" w:space="0" w:color="auto"/>
                <w:right w:val="none" w:sz="0" w:space="0" w:color="auto"/>
              </w:divBdr>
              <w:divsChild>
                <w:div w:id="132462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205646">
      <w:bodyDiv w:val="1"/>
      <w:marLeft w:val="0"/>
      <w:marRight w:val="0"/>
      <w:marTop w:val="0"/>
      <w:marBottom w:val="0"/>
      <w:divBdr>
        <w:top w:val="none" w:sz="0" w:space="0" w:color="auto"/>
        <w:left w:val="none" w:sz="0" w:space="0" w:color="auto"/>
        <w:bottom w:val="none" w:sz="0" w:space="0" w:color="auto"/>
        <w:right w:val="none" w:sz="0" w:space="0" w:color="auto"/>
      </w:divBdr>
    </w:div>
    <w:div w:id="633407623">
      <w:bodyDiv w:val="1"/>
      <w:marLeft w:val="0"/>
      <w:marRight w:val="0"/>
      <w:marTop w:val="0"/>
      <w:marBottom w:val="0"/>
      <w:divBdr>
        <w:top w:val="none" w:sz="0" w:space="0" w:color="auto"/>
        <w:left w:val="none" w:sz="0" w:space="0" w:color="auto"/>
        <w:bottom w:val="none" w:sz="0" w:space="0" w:color="auto"/>
        <w:right w:val="none" w:sz="0" w:space="0" w:color="auto"/>
      </w:divBdr>
      <w:divsChild>
        <w:div w:id="367798619">
          <w:marLeft w:val="0"/>
          <w:marRight w:val="0"/>
          <w:marTop w:val="0"/>
          <w:marBottom w:val="0"/>
          <w:divBdr>
            <w:top w:val="none" w:sz="0" w:space="0" w:color="auto"/>
            <w:left w:val="none" w:sz="0" w:space="0" w:color="auto"/>
            <w:bottom w:val="none" w:sz="0" w:space="0" w:color="auto"/>
            <w:right w:val="none" w:sz="0" w:space="0" w:color="auto"/>
          </w:divBdr>
          <w:divsChild>
            <w:div w:id="1620842258">
              <w:marLeft w:val="0"/>
              <w:marRight w:val="0"/>
              <w:marTop w:val="0"/>
              <w:marBottom w:val="0"/>
              <w:divBdr>
                <w:top w:val="none" w:sz="0" w:space="0" w:color="auto"/>
                <w:left w:val="none" w:sz="0" w:space="0" w:color="auto"/>
                <w:bottom w:val="none" w:sz="0" w:space="0" w:color="auto"/>
                <w:right w:val="none" w:sz="0" w:space="0" w:color="auto"/>
              </w:divBdr>
              <w:divsChild>
                <w:div w:id="1556889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4312146">
      <w:bodyDiv w:val="1"/>
      <w:marLeft w:val="0"/>
      <w:marRight w:val="0"/>
      <w:marTop w:val="0"/>
      <w:marBottom w:val="0"/>
      <w:divBdr>
        <w:top w:val="none" w:sz="0" w:space="0" w:color="auto"/>
        <w:left w:val="none" w:sz="0" w:space="0" w:color="auto"/>
        <w:bottom w:val="none" w:sz="0" w:space="0" w:color="auto"/>
        <w:right w:val="none" w:sz="0" w:space="0" w:color="auto"/>
      </w:divBdr>
      <w:divsChild>
        <w:div w:id="1716389115">
          <w:marLeft w:val="0"/>
          <w:marRight w:val="0"/>
          <w:marTop w:val="0"/>
          <w:marBottom w:val="0"/>
          <w:divBdr>
            <w:top w:val="none" w:sz="0" w:space="0" w:color="auto"/>
            <w:left w:val="none" w:sz="0" w:space="0" w:color="auto"/>
            <w:bottom w:val="none" w:sz="0" w:space="0" w:color="auto"/>
            <w:right w:val="none" w:sz="0" w:space="0" w:color="auto"/>
          </w:divBdr>
          <w:divsChild>
            <w:div w:id="341316989">
              <w:marLeft w:val="0"/>
              <w:marRight w:val="0"/>
              <w:marTop w:val="0"/>
              <w:marBottom w:val="0"/>
              <w:divBdr>
                <w:top w:val="none" w:sz="0" w:space="0" w:color="auto"/>
                <w:left w:val="none" w:sz="0" w:space="0" w:color="auto"/>
                <w:bottom w:val="none" w:sz="0" w:space="0" w:color="auto"/>
                <w:right w:val="none" w:sz="0" w:space="0" w:color="auto"/>
              </w:divBdr>
              <w:divsChild>
                <w:div w:id="169144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7852710">
      <w:bodyDiv w:val="1"/>
      <w:marLeft w:val="0"/>
      <w:marRight w:val="0"/>
      <w:marTop w:val="0"/>
      <w:marBottom w:val="0"/>
      <w:divBdr>
        <w:top w:val="none" w:sz="0" w:space="0" w:color="auto"/>
        <w:left w:val="none" w:sz="0" w:space="0" w:color="auto"/>
        <w:bottom w:val="none" w:sz="0" w:space="0" w:color="auto"/>
        <w:right w:val="none" w:sz="0" w:space="0" w:color="auto"/>
      </w:divBdr>
    </w:div>
    <w:div w:id="672492324">
      <w:bodyDiv w:val="1"/>
      <w:marLeft w:val="0"/>
      <w:marRight w:val="0"/>
      <w:marTop w:val="0"/>
      <w:marBottom w:val="0"/>
      <w:divBdr>
        <w:top w:val="none" w:sz="0" w:space="0" w:color="auto"/>
        <w:left w:val="none" w:sz="0" w:space="0" w:color="auto"/>
        <w:bottom w:val="none" w:sz="0" w:space="0" w:color="auto"/>
        <w:right w:val="none" w:sz="0" w:space="0" w:color="auto"/>
      </w:divBdr>
      <w:divsChild>
        <w:div w:id="2108426468">
          <w:marLeft w:val="0"/>
          <w:marRight w:val="0"/>
          <w:marTop w:val="0"/>
          <w:marBottom w:val="0"/>
          <w:divBdr>
            <w:top w:val="none" w:sz="0" w:space="0" w:color="auto"/>
            <w:left w:val="none" w:sz="0" w:space="0" w:color="auto"/>
            <w:bottom w:val="none" w:sz="0" w:space="0" w:color="auto"/>
            <w:right w:val="none" w:sz="0" w:space="0" w:color="auto"/>
          </w:divBdr>
        </w:div>
        <w:div w:id="568157432">
          <w:marLeft w:val="0"/>
          <w:marRight w:val="0"/>
          <w:marTop w:val="0"/>
          <w:marBottom w:val="0"/>
          <w:divBdr>
            <w:top w:val="none" w:sz="0" w:space="0" w:color="auto"/>
            <w:left w:val="none" w:sz="0" w:space="0" w:color="auto"/>
            <w:bottom w:val="none" w:sz="0" w:space="0" w:color="auto"/>
            <w:right w:val="none" w:sz="0" w:space="0" w:color="auto"/>
          </w:divBdr>
        </w:div>
        <w:div w:id="857086392">
          <w:marLeft w:val="0"/>
          <w:marRight w:val="0"/>
          <w:marTop w:val="0"/>
          <w:marBottom w:val="0"/>
          <w:divBdr>
            <w:top w:val="none" w:sz="0" w:space="0" w:color="auto"/>
            <w:left w:val="none" w:sz="0" w:space="0" w:color="auto"/>
            <w:bottom w:val="none" w:sz="0" w:space="0" w:color="auto"/>
            <w:right w:val="none" w:sz="0" w:space="0" w:color="auto"/>
          </w:divBdr>
        </w:div>
        <w:div w:id="1162745578">
          <w:marLeft w:val="0"/>
          <w:marRight w:val="0"/>
          <w:marTop w:val="0"/>
          <w:marBottom w:val="0"/>
          <w:divBdr>
            <w:top w:val="none" w:sz="0" w:space="0" w:color="auto"/>
            <w:left w:val="none" w:sz="0" w:space="0" w:color="auto"/>
            <w:bottom w:val="none" w:sz="0" w:space="0" w:color="auto"/>
            <w:right w:val="none" w:sz="0" w:space="0" w:color="auto"/>
          </w:divBdr>
        </w:div>
        <w:div w:id="409934220">
          <w:marLeft w:val="0"/>
          <w:marRight w:val="0"/>
          <w:marTop w:val="0"/>
          <w:marBottom w:val="0"/>
          <w:divBdr>
            <w:top w:val="none" w:sz="0" w:space="0" w:color="auto"/>
            <w:left w:val="none" w:sz="0" w:space="0" w:color="auto"/>
            <w:bottom w:val="none" w:sz="0" w:space="0" w:color="auto"/>
            <w:right w:val="none" w:sz="0" w:space="0" w:color="auto"/>
          </w:divBdr>
        </w:div>
      </w:divsChild>
    </w:div>
    <w:div w:id="693771446">
      <w:bodyDiv w:val="1"/>
      <w:marLeft w:val="0"/>
      <w:marRight w:val="0"/>
      <w:marTop w:val="0"/>
      <w:marBottom w:val="0"/>
      <w:divBdr>
        <w:top w:val="none" w:sz="0" w:space="0" w:color="auto"/>
        <w:left w:val="none" w:sz="0" w:space="0" w:color="auto"/>
        <w:bottom w:val="none" w:sz="0" w:space="0" w:color="auto"/>
        <w:right w:val="none" w:sz="0" w:space="0" w:color="auto"/>
      </w:divBdr>
    </w:div>
    <w:div w:id="716586345">
      <w:bodyDiv w:val="1"/>
      <w:marLeft w:val="0"/>
      <w:marRight w:val="0"/>
      <w:marTop w:val="0"/>
      <w:marBottom w:val="0"/>
      <w:divBdr>
        <w:top w:val="none" w:sz="0" w:space="0" w:color="auto"/>
        <w:left w:val="none" w:sz="0" w:space="0" w:color="auto"/>
        <w:bottom w:val="none" w:sz="0" w:space="0" w:color="auto"/>
        <w:right w:val="none" w:sz="0" w:space="0" w:color="auto"/>
      </w:divBdr>
    </w:div>
    <w:div w:id="722827471">
      <w:bodyDiv w:val="1"/>
      <w:marLeft w:val="0"/>
      <w:marRight w:val="0"/>
      <w:marTop w:val="0"/>
      <w:marBottom w:val="0"/>
      <w:divBdr>
        <w:top w:val="none" w:sz="0" w:space="0" w:color="auto"/>
        <w:left w:val="none" w:sz="0" w:space="0" w:color="auto"/>
        <w:bottom w:val="none" w:sz="0" w:space="0" w:color="auto"/>
        <w:right w:val="none" w:sz="0" w:space="0" w:color="auto"/>
      </w:divBdr>
      <w:divsChild>
        <w:div w:id="158347886">
          <w:marLeft w:val="0"/>
          <w:marRight w:val="0"/>
          <w:marTop w:val="0"/>
          <w:marBottom w:val="0"/>
          <w:divBdr>
            <w:top w:val="none" w:sz="0" w:space="0" w:color="auto"/>
            <w:left w:val="none" w:sz="0" w:space="0" w:color="auto"/>
            <w:bottom w:val="none" w:sz="0" w:space="0" w:color="auto"/>
            <w:right w:val="none" w:sz="0" w:space="0" w:color="auto"/>
          </w:divBdr>
          <w:divsChild>
            <w:div w:id="1180317006">
              <w:marLeft w:val="0"/>
              <w:marRight w:val="0"/>
              <w:marTop w:val="0"/>
              <w:marBottom w:val="0"/>
              <w:divBdr>
                <w:top w:val="none" w:sz="0" w:space="0" w:color="auto"/>
                <w:left w:val="none" w:sz="0" w:space="0" w:color="auto"/>
                <w:bottom w:val="none" w:sz="0" w:space="0" w:color="auto"/>
                <w:right w:val="none" w:sz="0" w:space="0" w:color="auto"/>
              </w:divBdr>
              <w:divsChild>
                <w:div w:id="90036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080909">
      <w:bodyDiv w:val="1"/>
      <w:marLeft w:val="0"/>
      <w:marRight w:val="0"/>
      <w:marTop w:val="0"/>
      <w:marBottom w:val="0"/>
      <w:divBdr>
        <w:top w:val="none" w:sz="0" w:space="0" w:color="auto"/>
        <w:left w:val="none" w:sz="0" w:space="0" w:color="auto"/>
        <w:bottom w:val="none" w:sz="0" w:space="0" w:color="auto"/>
        <w:right w:val="none" w:sz="0" w:space="0" w:color="auto"/>
      </w:divBdr>
      <w:divsChild>
        <w:div w:id="1562135298">
          <w:marLeft w:val="0"/>
          <w:marRight w:val="0"/>
          <w:marTop w:val="0"/>
          <w:marBottom w:val="0"/>
          <w:divBdr>
            <w:top w:val="none" w:sz="0" w:space="0" w:color="auto"/>
            <w:left w:val="none" w:sz="0" w:space="0" w:color="auto"/>
            <w:bottom w:val="none" w:sz="0" w:space="0" w:color="auto"/>
            <w:right w:val="none" w:sz="0" w:space="0" w:color="auto"/>
          </w:divBdr>
          <w:divsChild>
            <w:div w:id="1207568470">
              <w:marLeft w:val="0"/>
              <w:marRight w:val="0"/>
              <w:marTop w:val="0"/>
              <w:marBottom w:val="0"/>
              <w:divBdr>
                <w:top w:val="none" w:sz="0" w:space="0" w:color="auto"/>
                <w:left w:val="none" w:sz="0" w:space="0" w:color="auto"/>
                <w:bottom w:val="none" w:sz="0" w:space="0" w:color="auto"/>
                <w:right w:val="none" w:sz="0" w:space="0" w:color="auto"/>
              </w:divBdr>
              <w:divsChild>
                <w:div w:id="94253178">
                  <w:marLeft w:val="0"/>
                  <w:marRight w:val="0"/>
                  <w:marTop w:val="0"/>
                  <w:marBottom w:val="0"/>
                  <w:divBdr>
                    <w:top w:val="none" w:sz="0" w:space="0" w:color="auto"/>
                    <w:left w:val="none" w:sz="0" w:space="0" w:color="auto"/>
                    <w:bottom w:val="none" w:sz="0" w:space="0" w:color="auto"/>
                    <w:right w:val="none" w:sz="0" w:space="0" w:color="auto"/>
                  </w:divBdr>
                  <w:divsChild>
                    <w:div w:id="26990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8740505">
      <w:bodyDiv w:val="1"/>
      <w:marLeft w:val="0"/>
      <w:marRight w:val="0"/>
      <w:marTop w:val="0"/>
      <w:marBottom w:val="0"/>
      <w:divBdr>
        <w:top w:val="none" w:sz="0" w:space="0" w:color="auto"/>
        <w:left w:val="none" w:sz="0" w:space="0" w:color="auto"/>
        <w:bottom w:val="none" w:sz="0" w:space="0" w:color="auto"/>
        <w:right w:val="none" w:sz="0" w:space="0" w:color="auto"/>
      </w:divBdr>
      <w:divsChild>
        <w:div w:id="1751392983">
          <w:marLeft w:val="0"/>
          <w:marRight w:val="0"/>
          <w:marTop w:val="0"/>
          <w:marBottom w:val="0"/>
          <w:divBdr>
            <w:top w:val="none" w:sz="0" w:space="0" w:color="auto"/>
            <w:left w:val="none" w:sz="0" w:space="0" w:color="auto"/>
            <w:bottom w:val="none" w:sz="0" w:space="0" w:color="auto"/>
            <w:right w:val="none" w:sz="0" w:space="0" w:color="auto"/>
          </w:divBdr>
          <w:divsChild>
            <w:div w:id="2119712361">
              <w:marLeft w:val="0"/>
              <w:marRight w:val="0"/>
              <w:marTop w:val="0"/>
              <w:marBottom w:val="0"/>
              <w:divBdr>
                <w:top w:val="none" w:sz="0" w:space="0" w:color="auto"/>
                <w:left w:val="none" w:sz="0" w:space="0" w:color="auto"/>
                <w:bottom w:val="none" w:sz="0" w:space="0" w:color="auto"/>
                <w:right w:val="none" w:sz="0" w:space="0" w:color="auto"/>
              </w:divBdr>
              <w:divsChild>
                <w:div w:id="1955135952">
                  <w:marLeft w:val="0"/>
                  <w:marRight w:val="0"/>
                  <w:marTop w:val="0"/>
                  <w:marBottom w:val="0"/>
                  <w:divBdr>
                    <w:top w:val="none" w:sz="0" w:space="0" w:color="auto"/>
                    <w:left w:val="none" w:sz="0" w:space="0" w:color="auto"/>
                    <w:bottom w:val="none" w:sz="0" w:space="0" w:color="auto"/>
                    <w:right w:val="none" w:sz="0" w:space="0" w:color="auto"/>
                  </w:divBdr>
                  <w:divsChild>
                    <w:div w:id="1302076898">
                      <w:marLeft w:val="0"/>
                      <w:marRight w:val="0"/>
                      <w:marTop w:val="0"/>
                      <w:marBottom w:val="0"/>
                      <w:divBdr>
                        <w:top w:val="none" w:sz="0" w:space="0" w:color="auto"/>
                        <w:left w:val="none" w:sz="0" w:space="0" w:color="auto"/>
                        <w:bottom w:val="none" w:sz="0" w:space="0" w:color="auto"/>
                        <w:right w:val="none" w:sz="0" w:space="0" w:color="auto"/>
                      </w:divBdr>
                      <w:divsChild>
                        <w:div w:id="2045397509">
                          <w:marLeft w:val="0"/>
                          <w:marRight w:val="0"/>
                          <w:marTop w:val="0"/>
                          <w:marBottom w:val="0"/>
                          <w:divBdr>
                            <w:top w:val="none" w:sz="0" w:space="0" w:color="auto"/>
                            <w:left w:val="none" w:sz="0" w:space="0" w:color="auto"/>
                            <w:bottom w:val="none" w:sz="0" w:space="0" w:color="auto"/>
                            <w:right w:val="none" w:sz="0" w:space="0" w:color="auto"/>
                          </w:divBdr>
                          <w:divsChild>
                            <w:div w:id="952441174">
                              <w:marLeft w:val="-240"/>
                              <w:marRight w:val="-120"/>
                              <w:marTop w:val="0"/>
                              <w:marBottom w:val="0"/>
                              <w:divBdr>
                                <w:top w:val="none" w:sz="0" w:space="0" w:color="auto"/>
                                <w:left w:val="none" w:sz="0" w:space="0" w:color="auto"/>
                                <w:bottom w:val="none" w:sz="0" w:space="0" w:color="auto"/>
                                <w:right w:val="none" w:sz="0" w:space="0" w:color="auto"/>
                              </w:divBdr>
                              <w:divsChild>
                                <w:div w:id="1287543225">
                                  <w:marLeft w:val="0"/>
                                  <w:marRight w:val="0"/>
                                  <w:marTop w:val="0"/>
                                  <w:marBottom w:val="60"/>
                                  <w:divBdr>
                                    <w:top w:val="none" w:sz="0" w:space="0" w:color="auto"/>
                                    <w:left w:val="none" w:sz="0" w:space="0" w:color="auto"/>
                                    <w:bottom w:val="none" w:sz="0" w:space="0" w:color="auto"/>
                                    <w:right w:val="none" w:sz="0" w:space="0" w:color="auto"/>
                                  </w:divBdr>
                                  <w:divsChild>
                                    <w:div w:id="883562586">
                                      <w:marLeft w:val="0"/>
                                      <w:marRight w:val="0"/>
                                      <w:marTop w:val="0"/>
                                      <w:marBottom w:val="0"/>
                                      <w:divBdr>
                                        <w:top w:val="none" w:sz="0" w:space="0" w:color="auto"/>
                                        <w:left w:val="none" w:sz="0" w:space="0" w:color="auto"/>
                                        <w:bottom w:val="none" w:sz="0" w:space="0" w:color="auto"/>
                                        <w:right w:val="none" w:sz="0" w:space="0" w:color="auto"/>
                                      </w:divBdr>
                                      <w:divsChild>
                                        <w:div w:id="1449422664">
                                          <w:marLeft w:val="0"/>
                                          <w:marRight w:val="0"/>
                                          <w:marTop w:val="0"/>
                                          <w:marBottom w:val="0"/>
                                          <w:divBdr>
                                            <w:top w:val="none" w:sz="0" w:space="0" w:color="auto"/>
                                            <w:left w:val="none" w:sz="0" w:space="0" w:color="auto"/>
                                            <w:bottom w:val="none" w:sz="0" w:space="0" w:color="auto"/>
                                            <w:right w:val="none" w:sz="0" w:space="0" w:color="auto"/>
                                          </w:divBdr>
                                          <w:divsChild>
                                            <w:div w:id="592663246">
                                              <w:marLeft w:val="0"/>
                                              <w:marRight w:val="0"/>
                                              <w:marTop w:val="0"/>
                                              <w:marBottom w:val="0"/>
                                              <w:divBdr>
                                                <w:top w:val="none" w:sz="0" w:space="0" w:color="auto"/>
                                                <w:left w:val="none" w:sz="0" w:space="0" w:color="auto"/>
                                                <w:bottom w:val="none" w:sz="0" w:space="0" w:color="auto"/>
                                                <w:right w:val="none" w:sz="0" w:space="0" w:color="auto"/>
                                              </w:divBdr>
                                              <w:divsChild>
                                                <w:div w:id="1075250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64576349">
          <w:marLeft w:val="0"/>
          <w:marRight w:val="0"/>
          <w:marTop w:val="0"/>
          <w:marBottom w:val="0"/>
          <w:divBdr>
            <w:top w:val="none" w:sz="0" w:space="0" w:color="auto"/>
            <w:left w:val="none" w:sz="0" w:space="0" w:color="auto"/>
            <w:bottom w:val="none" w:sz="0" w:space="0" w:color="auto"/>
            <w:right w:val="none" w:sz="0" w:space="0" w:color="auto"/>
          </w:divBdr>
          <w:divsChild>
            <w:div w:id="182940736">
              <w:marLeft w:val="0"/>
              <w:marRight w:val="0"/>
              <w:marTop w:val="0"/>
              <w:marBottom w:val="0"/>
              <w:divBdr>
                <w:top w:val="none" w:sz="0" w:space="0" w:color="auto"/>
                <w:left w:val="none" w:sz="0" w:space="0" w:color="auto"/>
                <w:bottom w:val="none" w:sz="0" w:space="0" w:color="auto"/>
                <w:right w:val="none" w:sz="0" w:space="0" w:color="auto"/>
              </w:divBdr>
              <w:divsChild>
                <w:div w:id="414938561">
                  <w:marLeft w:val="0"/>
                  <w:marRight w:val="0"/>
                  <w:marTop w:val="0"/>
                  <w:marBottom w:val="0"/>
                  <w:divBdr>
                    <w:top w:val="none" w:sz="0" w:space="0" w:color="auto"/>
                    <w:left w:val="none" w:sz="0" w:space="0" w:color="auto"/>
                    <w:bottom w:val="none" w:sz="0" w:space="0" w:color="auto"/>
                    <w:right w:val="none" w:sz="0" w:space="0" w:color="auto"/>
                  </w:divBdr>
                  <w:divsChild>
                    <w:div w:id="2048874393">
                      <w:marLeft w:val="0"/>
                      <w:marRight w:val="0"/>
                      <w:marTop w:val="0"/>
                      <w:marBottom w:val="0"/>
                      <w:divBdr>
                        <w:top w:val="none" w:sz="0" w:space="0" w:color="auto"/>
                        <w:left w:val="none" w:sz="0" w:space="0" w:color="auto"/>
                        <w:bottom w:val="none" w:sz="0" w:space="0" w:color="auto"/>
                        <w:right w:val="none" w:sz="0" w:space="0" w:color="auto"/>
                      </w:divBdr>
                      <w:divsChild>
                        <w:div w:id="2035227079">
                          <w:marLeft w:val="0"/>
                          <w:marRight w:val="0"/>
                          <w:marTop w:val="0"/>
                          <w:marBottom w:val="0"/>
                          <w:divBdr>
                            <w:top w:val="none" w:sz="0" w:space="0" w:color="auto"/>
                            <w:left w:val="none" w:sz="0" w:space="0" w:color="auto"/>
                            <w:bottom w:val="none" w:sz="0" w:space="0" w:color="auto"/>
                            <w:right w:val="none" w:sz="0" w:space="0" w:color="auto"/>
                          </w:divBdr>
                          <w:divsChild>
                            <w:div w:id="709575287">
                              <w:marLeft w:val="0"/>
                              <w:marRight w:val="120"/>
                              <w:marTop w:val="0"/>
                              <w:marBottom w:val="0"/>
                              <w:divBdr>
                                <w:top w:val="none" w:sz="0" w:space="0" w:color="auto"/>
                                <w:left w:val="none" w:sz="0" w:space="0" w:color="auto"/>
                                <w:bottom w:val="none" w:sz="0" w:space="0" w:color="auto"/>
                                <w:right w:val="none" w:sz="0" w:space="0" w:color="auto"/>
                              </w:divBdr>
                              <w:divsChild>
                                <w:div w:id="838085586">
                                  <w:marLeft w:val="-300"/>
                                  <w:marRight w:val="0"/>
                                  <w:marTop w:val="0"/>
                                  <w:marBottom w:val="0"/>
                                  <w:divBdr>
                                    <w:top w:val="none" w:sz="0" w:space="0" w:color="auto"/>
                                    <w:left w:val="none" w:sz="0" w:space="0" w:color="auto"/>
                                    <w:bottom w:val="none" w:sz="0" w:space="0" w:color="auto"/>
                                    <w:right w:val="none" w:sz="0" w:space="0" w:color="auto"/>
                                  </w:divBdr>
                                </w:div>
                              </w:divsChild>
                            </w:div>
                            <w:div w:id="259026875">
                              <w:marLeft w:val="-240"/>
                              <w:marRight w:val="-120"/>
                              <w:marTop w:val="0"/>
                              <w:marBottom w:val="0"/>
                              <w:divBdr>
                                <w:top w:val="none" w:sz="0" w:space="0" w:color="auto"/>
                                <w:left w:val="none" w:sz="0" w:space="0" w:color="auto"/>
                                <w:bottom w:val="none" w:sz="0" w:space="0" w:color="auto"/>
                                <w:right w:val="none" w:sz="0" w:space="0" w:color="auto"/>
                              </w:divBdr>
                              <w:divsChild>
                                <w:div w:id="1215391955">
                                  <w:marLeft w:val="0"/>
                                  <w:marRight w:val="0"/>
                                  <w:marTop w:val="0"/>
                                  <w:marBottom w:val="60"/>
                                  <w:divBdr>
                                    <w:top w:val="none" w:sz="0" w:space="0" w:color="auto"/>
                                    <w:left w:val="none" w:sz="0" w:space="0" w:color="auto"/>
                                    <w:bottom w:val="none" w:sz="0" w:space="0" w:color="auto"/>
                                    <w:right w:val="none" w:sz="0" w:space="0" w:color="auto"/>
                                  </w:divBdr>
                                  <w:divsChild>
                                    <w:div w:id="2144492989">
                                      <w:marLeft w:val="0"/>
                                      <w:marRight w:val="0"/>
                                      <w:marTop w:val="0"/>
                                      <w:marBottom w:val="0"/>
                                      <w:divBdr>
                                        <w:top w:val="none" w:sz="0" w:space="0" w:color="auto"/>
                                        <w:left w:val="none" w:sz="0" w:space="0" w:color="auto"/>
                                        <w:bottom w:val="none" w:sz="0" w:space="0" w:color="auto"/>
                                        <w:right w:val="none" w:sz="0" w:space="0" w:color="auto"/>
                                      </w:divBdr>
                                      <w:divsChild>
                                        <w:div w:id="1180971672">
                                          <w:marLeft w:val="0"/>
                                          <w:marRight w:val="0"/>
                                          <w:marTop w:val="0"/>
                                          <w:marBottom w:val="0"/>
                                          <w:divBdr>
                                            <w:top w:val="none" w:sz="0" w:space="0" w:color="auto"/>
                                            <w:left w:val="none" w:sz="0" w:space="0" w:color="auto"/>
                                            <w:bottom w:val="none" w:sz="0" w:space="0" w:color="auto"/>
                                            <w:right w:val="none" w:sz="0" w:space="0" w:color="auto"/>
                                          </w:divBdr>
                                          <w:divsChild>
                                            <w:div w:id="444927102">
                                              <w:marLeft w:val="0"/>
                                              <w:marRight w:val="0"/>
                                              <w:marTop w:val="0"/>
                                              <w:marBottom w:val="0"/>
                                              <w:divBdr>
                                                <w:top w:val="none" w:sz="0" w:space="0" w:color="auto"/>
                                                <w:left w:val="none" w:sz="0" w:space="0" w:color="auto"/>
                                                <w:bottom w:val="none" w:sz="0" w:space="0" w:color="auto"/>
                                                <w:right w:val="none" w:sz="0" w:space="0" w:color="auto"/>
                                              </w:divBdr>
                                              <w:divsChild>
                                                <w:div w:id="1851291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6360310">
          <w:marLeft w:val="0"/>
          <w:marRight w:val="0"/>
          <w:marTop w:val="0"/>
          <w:marBottom w:val="0"/>
          <w:divBdr>
            <w:top w:val="none" w:sz="0" w:space="0" w:color="auto"/>
            <w:left w:val="none" w:sz="0" w:space="0" w:color="auto"/>
            <w:bottom w:val="none" w:sz="0" w:space="0" w:color="auto"/>
            <w:right w:val="none" w:sz="0" w:space="0" w:color="auto"/>
          </w:divBdr>
          <w:divsChild>
            <w:div w:id="798037449">
              <w:marLeft w:val="0"/>
              <w:marRight w:val="0"/>
              <w:marTop w:val="0"/>
              <w:marBottom w:val="0"/>
              <w:divBdr>
                <w:top w:val="none" w:sz="0" w:space="0" w:color="auto"/>
                <w:left w:val="none" w:sz="0" w:space="0" w:color="auto"/>
                <w:bottom w:val="none" w:sz="0" w:space="0" w:color="auto"/>
                <w:right w:val="none" w:sz="0" w:space="0" w:color="auto"/>
              </w:divBdr>
              <w:divsChild>
                <w:div w:id="376975701">
                  <w:marLeft w:val="0"/>
                  <w:marRight w:val="0"/>
                  <w:marTop w:val="0"/>
                  <w:marBottom w:val="0"/>
                  <w:divBdr>
                    <w:top w:val="none" w:sz="0" w:space="0" w:color="auto"/>
                    <w:left w:val="none" w:sz="0" w:space="0" w:color="auto"/>
                    <w:bottom w:val="none" w:sz="0" w:space="0" w:color="auto"/>
                    <w:right w:val="none" w:sz="0" w:space="0" w:color="auto"/>
                  </w:divBdr>
                  <w:divsChild>
                    <w:div w:id="117452797">
                      <w:marLeft w:val="0"/>
                      <w:marRight w:val="0"/>
                      <w:marTop w:val="0"/>
                      <w:marBottom w:val="0"/>
                      <w:divBdr>
                        <w:top w:val="none" w:sz="0" w:space="0" w:color="auto"/>
                        <w:left w:val="none" w:sz="0" w:space="0" w:color="auto"/>
                        <w:bottom w:val="none" w:sz="0" w:space="0" w:color="auto"/>
                        <w:right w:val="none" w:sz="0" w:space="0" w:color="auto"/>
                      </w:divBdr>
                      <w:divsChild>
                        <w:div w:id="192157851">
                          <w:marLeft w:val="0"/>
                          <w:marRight w:val="0"/>
                          <w:marTop w:val="0"/>
                          <w:marBottom w:val="0"/>
                          <w:divBdr>
                            <w:top w:val="none" w:sz="0" w:space="0" w:color="auto"/>
                            <w:left w:val="none" w:sz="0" w:space="0" w:color="auto"/>
                            <w:bottom w:val="none" w:sz="0" w:space="0" w:color="auto"/>
                            <w:right w:val="none" w:sz="0" w:space="0" w:color="auto"/>
                          </w:divBdr>
                          <w:divsChild>
                            <w:div w:id="1756508486">
                              <w:marLeft w:val="0"/>
                              <w:marRight w:val="120"/>
                              <w:marTop w:val="0"/>
                              <w:marBottom w:val="0"/>
                              <w:divBdr>
                                <w:top w:val="none" w:sz="0" w:space="0" w:color="auto"/>
                                <w:left w:val="none" w:sz="0" w:space="0" w:color="auto"/>
                                <w:bottom w:val="none" w:sz="0" w:space="0" w:color="auto"/>
                                <w:right w:val="none" w:sz="0" w:space="0" w:color="auto"/>
                              </w:divBdr>
                              <w:divsChild>
                                <w:div w:id="509608559">
                                  <w:marLeft w:val="-300"/>
                                  <w:marRight w:val="0"/>
                                  <w:marTop w:val="0"/>
                                  <w:marBottom w:val="0"/>
                                  <w:divBdr>
                                    <w:top w:val="none" w:sz="0" w:space="0" w:color="auto"/>
                                    <w:left w:val="none" w:sz="0" w:space="0" w:color="auto"/>
                                    <w:bottom w:val="none" w:sz="0" w:space="0" w:color="auto"/>
                                    <w:right w:val="none" w:sz="0" w:space="0" w:color="auto"/>
                                  </w:divBdr>
                                </w:div>
                              </w:divsChild>
                            </w:div>
                            <w:div w:id="682442390">
                              <w:marLeft w:val="-240"/>
                              <w:marRight w:val="-120"/>
                              <w:marTop w:val="0"/>
                              <w:marBottom w:val="0"/>
                              <w:divBdr>
                                <w:top w:val="none" w:sz="0" w:space="0" w:color="auto"/>
                                <w:left w:val="none" w:sz="0" w:space="0" w:color="auto"/>
                                <w:bottom w:val="none" w:sz="0" w:space="0" w:color="auto"/>
                                <w:right w:val="none" w:sz="0" w:space="0" w:color="auto"/>
                              </w:divBdr>
                              <w:divsChild>
                                <w:div w:id="1965194496">
                                  <w:marLeft w:val="0"/>
                                  <w:marRight w:val="0"/>
                                  <w:marTop w:val="0"/>
                                  <w:marBottom w:val="60"/>
                                  <w:divBdr>
                                    <w:top w:val="none" w:sz="0" w:space="0" w:color="auto"/>
                                    <w:left w:val="none" w:sz="0" w:space="0" w:color="auto"/>
                                    <w:bottom w:val="none" w:sz="0" w:space="0" w:color="auto"/>
                                    <w:right w:val="none" w:sz="0" w:space="0" w:color="auto"/>
                                  </w:divBdr>
                                  <w:divsChild>
                                    <w:div w:id="2098208406">
                                      <w:marLeft w:val="0"/>
                                      <w:marRight w:val="0"/>
                                      <w:marTop w:val="0"/>
                                      <w:marBottom w:val="0"/>
                                      <w:divBdr>
                                        <w:top w:val="none" w:sz="0" w:space="0" w:color="auto"/>
                                        <w:left w:val="none" w:sz="0" w:space="0" w:color="auto"/>
                                        <w:bottom w:val="none" w:sz="0" w:space="0" w:color="auto"/>
                                        <w:right w:val="none" w:sz="0" w:space="0" w:color="auto"/>
                                      </w:divBdr>
                                      <w:divsChild>
                                        <w:div w:id="500701129">
                                          <w:marLeft w:val="0"/>
                                          <w:marRight w:val="0"/>
                                          <w:marTop w:val="0"/>
                                          <w:marBottom w:val="0"/>
                                          <w:divBdr>
                                            <w:top w:val="none" w:sz="0" w:space="0" w:color="auto"/>
                                            <w:left w:val="none" w:sz="0" w:space="0" w:color="auto"/>
                                            <w:bottom w:val="none" w:sz="0" w:space="0" w:color="auto"/>
                                            <w:right w:val="none" w:sz="0" w:space="0" w:color="auto"/>
                                          </w:divBdr>
                                          <w:divsChild>
                                            <w:div w:id="242447926">
                                              <w:marLeft w:val="0"/>
                                              <w:marRight w:val="0"/>
                                              <w:marTop w:val="0"/>
                                              <w:marBottom w:val="0"/>
                                              <w:divBdr>
                                                <w:top w:val="none" w:sz="0" w:space="0" w:color="auto"/>
                                                <w:left w:val="none" w:sz="0" w:space="0" w:color="auto"/>
                                                <w:bottom w:val="none" w:sz="0" w:space="0" w:color="auto"/>
                                                <w:right w:val="none" w:sz="0" w:space="0" w:color="auto"/>
                                              </w:divBdr>
                                              <w:divsChild>
                                                <w:div w:id="1794791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89980806">
      <w:bodyDiv w:val="1"/>
      <w:marLeft w:val="0"/>
      <w:marRight w:val="0"/>
      <w:marTop w:val="0"/>
      <w:marBottom w:val="0"/>
      <w:divBdr>
        <w:top w:val="none" w:sz="0" w:space="0" w:color="auto"/>
        <w:left w:val="none" w:sz="0" w:space="0" w:color="auto"/>
        <w:bottom w:val="none" w:sz="0" w:space="0" w:color="auto"/>
        <w:right w:val="none" w:sz="0" w:space="0" w:color="auto"/>
      </w:divBdr>
      <w:divsChild>
        <w:div w:id="1834025935">
          <w:marLeft w:val="0"/>
          <w:marRight w:val="0"/>
          <w:marTop w:val="0"/>
          <w:marBottom w:val="0"/>
          <w:divBdr>
            <w:top w:val="none" w:sz="0" w:space="0" w:color="auto"/>
            <w:left w:val="none" w:sz="0" w:space="0" w:color="auto"/>
            <w:bottom w:val="none" w:sz="0" w:space="0" w:color="auto"/>
            <w:right w:val="none" w:sz="0" w:space="0" w:color="auto"/>
          </w:divBdr>
          <w:divsChild>
            <w:div w:id="1965648910">
              <w:marLeft w:val="0"/>
              <w:marRight w:val="0"/>
              <w:marTop w:val="0"/>
              <w:marBottom w:val="0"/>
              <w:divBdr>
                <w:top w:val="none" w:sz="0" w:space="0" w:color="auto"/>
                <w:left w:val="none" w:sz="0" w:space="0" w:color="auto"/>
                <w:bottom w:val="none" w:sz="0" w:space="0" w:color="auto"/>
                <w:right w:val="none" w:sz="0" w:space="0" w:color="auto"/>
              </w:divBdr>
              <w:divsChild>
                <w:div w:id="119082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153788">
      <w:bodyDiv w:val="1"/>
      <w:marLeft w:val="0"/>
      <w:marRight w:val="0"/>
      <w:marTop w:val="0"/>
      <w:marBottom w:val="0"/>
      <w:divBdr>
        <w:top w:val="none" w:sz="0" w:space="0" w:color="auto"/>
        <w:left w:val="none" w:sz="0" w:space="0" w:color="auto"/>
        <w:bottom w:val="none" w:sz="0" w:space="0" w:color="auto"/>
        <w:right w:val="none" w:sz="0" w:space="0" w:color="auto"/>
      </w:divBdr>
      <w:divsChild>
        <w:div w:id="371270683">
          <w:marLeft w:val="0"/>
          <w:marRight w:val="0"/>
          <w:marTop w:val="0"/>
          <w:marBottom w:val="0"/>
          <w:divBdr>
            <w:top w:val="none" w:sz="0" w:space="0" w:color="auto"/>
            <w:left w:val="none" w:sz="0" w:space="0" w:color="auto"/>
            <w:bottom w:val="none" w:sz="0" w:space="0" w:color="auto"/>
            <w:right w:val="none" w:sz="0" w:space="0" w:color="auto"/>
          </w:divBdr>
          <w:divsChild>
            <w:div w:id="95634767">
              <w:marLeft w:val="0"/>
              <w:marRight w:val="0"/>
              <w:marTop w:val="0"/>
              <w:marBottom w:val="0"/>
              <w:divBdr>
                <w:top w:val="none" w:sz="0" w:space="0" w:color="auto"/>
                <w:left w:val="none" w:sz="0" w:space="0" w:color="auto"/>
                <w:bottom w:val="none" w:sz="0" w:space="0" w:color="auto"/>
                <w:right w:val="none" w:sz="0" w:space="0" w:color="auto"/>
              </w:divBdr>
              <w:divsChild>
                <w:div w:id="25428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799373">
      <w:bodyDiv w:val="1"/>
      <w:marLeft w:val="0"/>
      <w:marRight w:val="0"/>
      <w:marTop w:val="0"/>
      <w:marBottom w:val="0"/>
      <w:divBdr>
        <w:top w:val="none" w:sz="0" w:space="0" w:color="auto"/>
        <w:left w:val="none" w:sz="0" w:space="0" w:color="auto"/>
        <w:bottom w:val="none" w:sz="0" w:space="0" w:color="auto"/>
        <w:right w:val="none" w:sz="0" w:space="0" w:color="auto"/>
      </w:divBdr>
      <w:divsChild>
        <w:div w:id="1520119939">
          <w:marLeft w:val="0"/>
          <w:marRight w:val="0"/>
          <w:marTop w:val="0"/>
          <w:marBottom w:val="0"/>
          <w:divBdr>
            <w:top w:val="none" w:sz="0" w:space="0" w:color="auto"/>
            <w:left w:val="none" w:sz="0" w:space="0" w:color="auto"/>
            <w:bottom w:val="none" w:sz="0" w:space="0" w:color="auto"/>
            <w:right w:val="none" w:sz="0" w:space="0" w:color="auto"/>
          </w:divBdr>
          <w:divsChild>
            <w:div w:id="274944278">
              <w:marLeft w:val="0"/>
              <w:marRight w:val="0"/>
              <w:marTop w:val="0"/>
              <w:marBottom w:val="0"/>
              <w:divBdr>
                <w:top w:val="none" w:sz="0" w:space="0" w:color="auto"/>
                <w:left w:val="none" w:sz="0" w:space="0" w:color="auto"/>
                <w:bottom w:val="none" w:sz="0" w:space="0" w:color="auto"/>
                <w:right w:val="none" w:sz="0" w:space="0" w:color="auto"/>
              </w:divBdr>
              <w:divsChild>
                <w:div w:id="1079401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5819835">
      <w:bodyDiv w:val="1"/>
      <w:marLeft w:val="0"/>
      <w:marRight w:val="0"/>
      <w:marTop w:val="0"/>
      <w:marBottom w:val="0"/>
      <w:divBdr>
        <w:top w:val="none" w:sz="0" w:space="0" w:color="auto"/>
        <w:left w:val="none" w:sz="0" w:space="0" w:color="auto"/>
        <w:bottom w:val="none" w:sz="0" w:space="0" w:color="auto"/>
        <w:right w:val="none" w:sz="0" w:space="0" w:color="auto"/>
      </w:divBdr>
    </w:div>
    <w:div w:id="940532630">
      <w:bodyDiv w:val="1"/>
      <w:marLeft w:val="0"/>
      <w:marRight w:val="0"/>
      <w:marTop w:val="0"/>
      <w:marBottom w:val="0"/>
      <w:divBdr>
        <w:top w:val="none" w:sz="0" w:space="0" w:color="auto"/>
        <w:left w:val="none" w:sz="0" w:space="0" w:color="auto"/>
        <w:bottom w:val="none" w:sz="0" w:space="0" w:color="auto"/>
        <w:right w:val="none" w:sz="0" w:space="0" w:color="auto"/>
      </w:divBdr>
      <w:divsChild>
        <w:div w:id="419833700">
          <w:marLeft w:val="0"/>
          <w:marRight w:val="0"/>
          <w:marTop w:val="0"/>
          <w:marBottom w:val="0"/>
          <w:divBdr>
            <w:top w:val="none" w:sz="0" w:space="0" w:color="auto"/>
            <w:left w:val="none" w:sz="0" w:space="0" w:color="auto"/>
            <w:bottom w:val="none" w:sz="0" w:space="0" w:color="auto"/>
            <w:right w:val="none" w:sz="0" w:space="0" w:color="auto"/>
          </w:divBdr>
          <w:divsChild>
            <w:div w:id="1388870732">
              <w:marLeft w:val="0"/>
              <w:marRight w:val="0"/>
              <w:marTop w:val="0"/>
              <w:marBottom w:val="0"/>
              <w:divBdr>
                <w:top w:val="none" w:sz="0" w:space="0" w:color="auto"/>
                <w:left w:val="none" w:sz="0" w:space="0" w:color="auto"/>
                <w:bottom w:val="none" w:sz="0" w:space="0" w:color="auto"/>
                <w:right w:val="none" w:sz="0" w:space="0" w:color="auto"/>
              </w:divBdr>
              <w:divsChild>
                <w:div w:id="278728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569253">
      <w:bodyDiv w:val="1"/>
      <w:marLeft w:val="0"/>
      <w:marRight w:val="0"/>
      <w:marTop w:val="0"/>
      <w:marBottom w:val="0"/>
      <w:divBdr>
        <w:top w:val="none" w:sz="0" w:space="0" w:color="auto"/>
        <w:left w:val="none" w:sz="0" w:space="0" w:color="auto"/>
        <w:bottom w:val="none" w:sz="0" w:space="0" w:color="auto"/>
        <w:right w:val="none" w:sz="0" w:space="0" w:color="auto"/>
      </w:divBdr>
      <w:divsChild>
        <w:div w:id="792400922">
          <w:marLeft w:val="0"/>
          <w:marRight w:val="0"/>
          <w:marTop w:val="0"/>
          <w:marBottom w:val="0"/>
          <w:divBdr>
            <w:top w:val="none" w:sz="0" w:space="0" w:color="auto"/>
            <w:left w:val="none" w:sz="0" w:space="0" w:color="auto"/>
            <w:bottom w:val="none" w:sz="0" w:space="0" w:color="auto"/>
            <w:right w:val="none" w:sz="0" w:space="0" w:color="auto"/>
          </w:divBdr>
          <w:divsChild>
            <w:div w:id="655761515">
              <w:marLeft w:val="0"/>
              <w:marRight w:val="0"/>
              <w:marTop w:val="0"/>
              <w:marBottom w:val="0"/>
              <w:divBdr>
                <w:top w:val="none" w:sz="0" w:space="0" w:color="auto"/>
                <w:left w:val="none" w:sz="0" w:space="0" w:color="auto"/>
                <w:bottom w:val="none" w:sz="0" w:space="0" w:color="auto"/>
                <w:right w:val="none" w:sz="0" w:space="0" w:color="auto"/>
              </w:divBdr>
              <w:divsChild>
                <w:div w:id="1344241324">
                  <w:marLeft w:val="0"/>
                  <w:marRight w:val="0"/>
                  <w:marTop w:val="0"/>
                  <w:marBottom w:val="0"/>
                  <w:divBdr>
                    <w:top w:val="none" w:sz="0" w:space="0" w:color="auto"/>
                    <w:left w:val="none" w:sz="0" w:space="0" w:color="auto"/>
                    <w:bottom w:val="none" w:sz="0" w:space="0" w:color="auto"/>
                    <w:right w:val="none" w:sz="0" w:space="0" w:color="auto"/>
                  </w:divBdr>
                  <w:divsChild>
                    <w:div w:id="734746782">
                      <w:marLeft w:val="0"/>
                      <w:marRight w:val="0"/>
                      <w:marTop w:val="0"/>
                      <w:marBottom w:val="0"/>
                      <w:divBdr>
                        <w:top w:val="none" w:sz="0" w:space="0" w:color="auto"/>
                        <w:left w:val="none" w:sz="0" w:space="0" w:color="auto"/>
                        <w:bottom w:val="none" w:sz="0" w:space="0" w:color="auto"/>
                        <w:right w:val="none" w:sz="0" w:space="0" w:color="auto"/>
                      </w:divBdr>
                    </w:div>
                  </w:divsChild>
                </w:div>
                <w:div w:id="1509100572">
                  <w:marLeft w:val="0"/>
                  <w:marRight w:val="0"/>
                  <w:marTop w:val="0"/>
                  <w:marBottom w:val="0"/>
                  <w:divBdr>
                    <w:top w:val="none" w:sz="0" w:space="0" w:color="auto"/>
                    <w:left w:val="none" w:sz="0" w:space="0" w:color="auto"/>
                    <w:bottom w:val="none" w:sz="0" w:space="0" w:color="auto"/>
                    <w:right w:val="none" w:sz="0" w:space="0" w:color="auto"/>
                  </w:divBdr>
                  <w:divsChild>
                    <w:div w:id="12803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7547057">
      <w:bodyDiv w:val="1"/>
      <w:marLeft w:val="0"/>
      <w:marRight w:val="0"/>
      <w:marTop w:val="0"/>
      <w:marBottom w:val="0"/>
      <w:divBdr>
        <w:top w:val="none" w:sz="0" w:space="0" w:color="auto"/>
        <w:left w:val="none" w:sz="0" w:space="0" w:color="auto"/>
        <w:bottom w:val="none" w:sz="0" w:space="0" w:color="auto"/>
        <w:right w:val="none" w:sz="0" w:space="0" w:color="auto"/>
      </w:divBdr>
      <w:divsChild>
        <w:div w:id="956136518">
          <w:marLeft w:val="0"/>
          <w:marRight w:val="0"/>
          <w:marTop w:val="0"/>
          <w:marBottom w:val="0"/>
          <w:divBdr>
            <w:top w:val="none" w:sz="0" w:space="0" w:color="auto"/>
            <w:left w:val="none" w:sz="0" w:space="0" w:color="auto"/>
            <w:bottom w:val="none" w:sz="0" w:space="0" w:color="auto"/>
            <w:right w:val="none" w:sz="0" w:space="0" w:color="auto"/>
          </w:divBdr>
          <w:divsChild>
            <w:div w:id="1559169586">
              <w:marLeft w:val="0"/>
              <w:marRight w:val="0"/>
              <w:marTop w:val="0"/>
              <w:marBottom w:val="0"/>
              <w:divBdr>
                <w:top w:val="none" w:sz="0" w:space="0" w:color="auto"/>
                <w:left w:val="none" w:sz="0" w:space="0" w:color="auto"/>
                <w:bottom w:val="none" w:sz="0" w:space="0" w:color="auto"/>
                <w:right w:val="none" w:sz="0" w:space="0" w:color="auto"/>
              </w:divBdr>
              <w:divsChild>
                <w:div w:id="1114903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7852367">
      <w:bodyDiv w:val="1"/>
      <w:marLeft w:val="0"/>
      <w:marRight w:val="0"/>
      <w:marTop w:val="0"/>
      <w:marBottom w:val="0"/>
      <w:divBdr>
        <w:top w:val="none" w:sz="0" w:space="0" w:color="auto"/>
        <w:left w:val="none" w:sz="0" w:space="0" w:color="auto"/>
        <w:bottom w:val="none" w:sz="0" w:space="0" w:color="auto"/>
        <w:right w:val="none" w:sz="0" w:space="0" w:color="auto"/>
      </w:divBdr>
      <w:divsChild>
        <w:div w:id="1870801844">
          <w:marLeft w:val="0"/>
          <w:marRight w:val="0"/>
          <w:marTop w:val="0"/>
          <w:marBottom w:val="0"/>
          <w:divBdr>
            <w:top w:val="none" w:sz="0" w:space="0" w:color="auto"/>
            <w:left w:val="none" w:sz="0" w:space="0" w:color="auto"/>
            <w:bottom w:val="none" w:sz="0" w:space="0" w:color="auto"/>
            <w:right w:val="none" w:sz="0" w:space="0" w:color="auto"/>
          </w:divBdr>
          <w:divsChild>
            <w:div w:id="1271401963">
              <w:marLeft w:val="0"/>
              <w:marRight w:val="0"/>
              <w:marTop w:val="0"/>
              <w:marBottom w:val="0"/>
              <w:divBdr>
                <w:top w:val="none" w:sz="0" w:space="0" w:color="auto"/>
                <w:left w:val="none" w:sz="0" w:space="0" w:color="auto"/>
                <w:bottom w:val="none" w:sz="0" w:space="0" w:color="auto"/>
                <w:right w:val="none" w:sz="0" w:space="0" w:color="auto"/>
              </w:divBdr>
              <w:divsChild>
                <w:div w:id="493911401">
                  <w:marLeft w:val="0"/>
                  <w:marRight w:val="0"/>
                  <w:marTop w:val="0"/>
                  <w:marBottom w:val="0"/>
                  <w:divBdr>
                    <w:top w:val="none" w:sz="0" w:space="0" w:color="auto"/>
                    <w:left w:val="none" w:sz="0" w:space="0" w:color="auto"/>
                    <w:bottom w:val="none" w:sz="0" w:space="0" w:color="auto"/>
                    <w:right w:val="none" w:sz="0" w:space="0" w:color="auto"/>
                  </w:divBdr>
                  <w:divsChild>
                    <w:div w:id="1191801918">
                      <w:marLeft w:val="0"/>
                      <w:marRight w:val="0"/>
                      <w:marTop w:val="0"/>
                      <w:marBottom w:val="0"/>
                      <w:divBdr>
                        <w:top w:val="none" w:sz="0" w:space="0" w:color="auto"/>
                        <w:left w:val="none" w:sz="0" w:space="0" w:color="auto"/>
                        <w:bottom w:val="none" w:sz="0" w:space="0" w:color="auto"/>
                        <w:right w:val="none" w:sz="0" w:space="0" w:color="auto"/>
                      </w:divBdr>
                      <w:divsChild>
                        <w:div w:id="1322350752">
                          <w:marLeft w:val="0"/>
                          <w:marRight w:val="0"/>
                          <w:marTop w:val="0"/>
                          <w:marBottom w:val="0"/>
                          <w:divBdr>
                            <w:top w:val="none" w:sz="0" w:space="0" w:color="auto"/>
                            <w:left w:val="none" w:sz="0" w:space="0" w:color="auto"/>
                            <w:bottom w:val="none" w:sz="0" w:space="0" w:color="auto"/>
                            <w:right w:val="none" w:sz="0" w:space="0" w:color="auto"/>
                          </w:divBdr>
                          <w:divsChild>
                            <w:div w:id="1244490752">
                              <w:marLeft w:val="0"/>
                              <w:marRight w:val="120"/>
                              <w:marTop w:val="0"/>
                              <w:marBottom w:val="0"/>
                              <w:divBdr>
                                <w:top w:val="none" w:sz="0" w:space="0" w:color="auto"/>
                                <w:left w:val="none" w:sz="0" w:space="0" w:color="auto"/>
                                <w:bottom w:val="none" w:sz="0" w:space="0" w:color="auto"/>
                                <w:right w:val="none" w:sz="0" w:space="0" w:color="auto"/>
                              </w:divBdr>
                              <w:divsChild>
                                <w:div w:id="1883667263">
                                  <w:marLeft w:val="-300"/>
                                  <w:marRight w:val="0"/>
                                  <w:marTop w:val="0"/>
                                  <w:marBottom w:val="0"/>
                                  <w:divBdr>
                                    <w:top w:val="none" w:sz="0" w:space="0" w:color="auto"/>
                                    <w:left w:val="none" w:sz="0" w:space="0" w:color="auto"/>
                                    <w:bottom w:val="none" w:sz="0" w:space="0" w:color="auto"/>
                                    <w:right w:val="none" w:sz="0" w:space="0" w:color="auto"/>
                                  </w:divBdr>
                                </w:div>
                              </w:divsChild>
                            </w:div>
                            <w:div w:id="316423725">
                              <w:marLeft w:val="-240"/>
                              <w:marRight w:val="-120"/>
                              <w:marTop w:val="0"/>
                              <w:marBottom w:val="0"/>
                              <w:divBdr>
                                <w:top w:val="none" w:sz="0" w:space="0" w:color="auto"/>
                                <w:left w:val="none" w:sz="0" w:space="0" w:color="auto"/>
                                <w:bottom w:val="none" w:sz="0" w:space="0" w:color="auto"/>
                                <w:right w:val="none" w:sz="0" w:space="0" w:color="auto"/>
                              </w:divBdr>
                              <w:divsChild>
                                <w:div w:id="20017607">
                                  <w:marLeft w:val="0"/>
                                  <w:marRight w:val="0"/>
                                  <w:marTop w:val="0"/>
                                  <w:marBottom w:val="60"/>
                                  <w:divBdr>
                                    <w:top w:val="none" w:sz="0" w:space="0" w:color="auto"/>
                                    <w:left w:val="none" w:sz="0" w:space="0" w:color="auto"/>
                                    <w:bottom w:val="none" w:sz="0" w:space="0" w:color="auto"/>
                                    <w:right w:val="none" w:sz="0" w:space="0" w:color="auto"/>
                                  </w:divBdr>
                                  <w:divsChild>
                                    <w:div w:id="2125031164">
                                      <w:marLeft w:val="0"/>
                                      <w:marRight w:val="0"/>
                                      <w:marTop w:val="0"/>
                                      <w:marBottom w:val="0"/>
                                      <w:divBdr>
                                        <w:top w:val="none" w:sz="0" w:space="0" w:color="auto"/>
                                        <w:left w:val="none" w:sz="0" w:space="0" w:color="auto"/>
                                        <w:bottom w:val="none" w:sz="0" w:space="0" w:color="auto"/>
                                        <w:right w:val="none" w:sz="0" w:space="0" w:color="auto"/>
                                      </w:divBdr>
                                      <w:divsChild>
                                        <w:div w:id="360013981">
                                          <w:marLeft w:val="0"/>
                                          <w:marRight w:val="0"/>
                                          <w:marTop w:val="0"/>
                                          <w:marBottom w:val="0"/>
                                          <w:divBdr>
                                            <w:top w:val="none" w:sz="0" w:space="0" w:color="auto"/>
                                            <w:left w:val="none" w:sz="0" w:space="0" w:color="auto"/>
                                            <w:bottom w:val="none" w:sz="0" w:space="0" w:color="auto"/>
                                            <w:right w:val="none" w:sz="0" w:space="0" w:color="auto"/>
                                          </w:divBdr>
                                          <w:divsChild>
                                            <w:div w:id="315577627">
                                              <w:marLeft w:val="0"/>
                                              <w:marRight w:val="0"/>
                                              <w:marTop w:val="0"/>
                                              <w:marBottom w:val="0"/>
                                              <w:divBdr>
                                                <w:top w:val="none" w:sz="0" w:space="0" w:color="auto"/>
                                                <w:left w:val="none" w:sz="0" w:space="0" w:color="auto"/>
                                                <w:bottom w:val="none" w:sz="0" w:space="0" w:color="auto"/>
                                                <w:right w:val="none" w:sz="0" w:space="0" w:color="auto"/>
                                              </w:divBdr>
                                              <w:divsChild>
                                                <w:div w:id="198731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66283232">
          <w:marLeft w:val="0"/>
          <w:marRight w:val="0"/>
          <w:marTop w:val="0"/>
          <w:marBottom w:val="0"/>
          <w:divBdr>
            <w:top w:val="none" w:sz="0" w:space="0" w:color="auto"/>
            <w:left w:val="none" w:sz="0" w:space="0" w:color="auto"/>
            <w:bottom w:val="none" w:sz="0" w:space="0" w:color="auto"/>
            <w:right w:val="none" w:sz="0" w:space="0" w:color="auto"/>
          </w:divBdr>
          <w:divsChild>
            <w:div w:id="1656452200">
              <w:marLeft w:val="0"/>
              <w:marRight w:val="0"/>
              <w:marTop w:val="0"/>
              <w:marBottom w:val="0"/>
              <w:divBdr>
                <w:top w:val="none" w:sz="0" w:space="0" w:color="auto"/>
                <w:left w:val="none" w:sz="0" w:space="0" w:color="auto"/>
                <w:bottom w:val="none" w:sz="0" w:space="0" w:color="auto"/>
                <w:right w:val="none" w:sz="0" w:space="0" w:color="auto"/>
              </w:divBdr>
              <w:divsChild>
                <w:div w:id="2012566830">
                  <w:marLeft w:val="0"/>
                  <w:marRight w:val="0"/>
                  <w:marTop w:val="0"/>
                  <w:marBottom w:val="0"/>
                  <w:divBdr>
                    <w:top w:val="none" w:sz="0" w:space="0" w:color="auto"/>
                    <w:left w:val="none" w:sz="0" w:space="0" w:color="auto"/>
                    <w:bottom w:val="none" w:sz="0" w:space="0" w:color="auto"/>
                    <w:right w:val="none" w:sz="0" w:space="0" w:color="auto"/>
                  </w:divBdr>
                  <w:divsChild>
                    <w:div w:id="1686323471">
                      <w:marLeft w:val="0"/>
                      <w:marRight w:val="0"/>
                      <w:marTop w:val="0"/>
                      <w:marBottom w:val="0"/>
                      <w:divBdr>
                        <w:top w:val="none" w:sz="0" w:space="0" w:color="auto"/>
                        <w:left w:val="none" w:sz="0" w:space="0" w:color="auto"/>
                        <w:bottom w:val="none" w:sz="0" w:space="0" w:color="auto"/>
                        <w:right w:val="none" w:sz="0" w:space="0" w:color="auto"/>
                      </w:divBdr>
                      <w:divsChild>
                        <w:div w:id="1705406708">
                          <w:marLeft w:val="0"/>
                          <w:marRight w:val="0"/>
                          <w:marTop w:val="0"/>
                          <w:marBottom w:val="0"/>
                          <w:divBdr>
                            <w:top w:val="none" w:sz="0" w:space="0" w:color="auto"/>
                            <w:left w:val="none" w:sz="0" w:space="0" w:color="auto"/>
                            <w:bottom w:val="none" w:sz="0" w:space="0" w:color="auto"/>
                            <w:right w:val="none" w:sz="0" w:space="0" w:color="auto"/>
                          </w:divBdr>
                          <w:divsChild>
                            <w:div w:id="1506507170">
                              <w:marLeft w:val="0"/>
                              <w:marRight w:val="120"/>
                              <w:marTop w:val="0"/>
                              <w:marBottom w:val="0"/>
                              <w:divBdr>
                                <w:top w:val="none" w:sz="0" w:space="0" w:color="auto"/>
                                <w:left w:val="none" w:sz="0" w:space="0" w:color="auto"/>
                                <w:bottom w:val="none" w:sz="0" w:space="0" w:color="auto"/>
                                <w:right w:val="none" w:sz="0" w:space="0" w:color="auto"/>
                              </w:divBdr>
                              <w:divsChild>
                                <w:div w:id="677582872">
                                  <w:marLeft w:val="-300"/>
                                  <w:marRight w:val="0"/>
                                  <w:marTop w:val="0"/>
                                  <w:marBottom w:val="0"/>
                                  <w:divBdr>
                                    <w:top w:val="none" w:sz="0" w:space="0" w:color="auto"/>
                                    <w:left w:val="none" w:sz="0" w:space="0" w:color="auto"/>
                                    <w:bottom w:val="none" w:sz="0" w:space="0" w:color="auto"/>
                                    <w:right w:val="none" w:sz="0" w:space="0" w:color="auto"/>
                                  </w:divBdr>
                                </w:div>
                              </w:divsChild>
                            </w:div>
                            <w:div w:id="1303342724">
                              <w:marLeft w:val="-240"/>
                              <w:marRight w:val="-120"/>
                              <w:marTop w:val="0"/>
                              <w:marBottom w:val="0"/>
                              <w:divBdr>
                                <w:top w:val="none" w:sz="0" w:space="0" w:color="auto"/>
                                <w:left w:val="none" w:sz="0" w:space="0" w:color="auto"/>
                                <w:bottom w:val="none" w:sz="0" w:space="0" w:color="auto"/>
                                <w:right w:val="none" w:sz="0" w:space="0" w:color="auto"/>
                              </w:divBdr>
                              <w:divsChild>
                                <w:div w:id="1617247879">
                                  <w:marLeft w:val="0"/>
                                  <w:marRight w:val="0"/>
                                  <w:marTop w:val="0"/>
                                  <w:marBottom w:val="60"/>
                                  <w:divBdr>
                                    <w:top w:val="none" w:sz="0" w:space="0" w:color="auto"/>
                                    <w:left w:val="none" w:sz="0" w:space="0" w:color="auto"/>
                                    <w:bottom w:val="none" w:sz="0" w:space="0" w:color="auto"/>
                                    <w:right w:val="none" w:sz="0" w:space="0" w:color="auto"/>
                                  </w:divBdr>
                                  <w:divsChild>
                                    <w:div w:id="101919396">
                                      <w:marLeft w:val="0"/>
                                      <w:marRight w:val="0"/>
                                      <w:marTop w:val="0"/>
                                      <w:marBottom w:val="0"/>
                                      <w:divBdr>
                                        <w:top w:val="none" w:sz="0" w:space="0" w:color="auto"/>
                                        <w:left w:val="none" w:sz="0" w:space="0" w:color="auto"/>
                                        <w:bottom w:val="none" w:sz="0" w:space="0" w:color="auto"/>
                                        <w:right w:val="none" w:sz="0" w:space="0" w:color="auto"/>
                                      </w:divBdr>
                                      <w:divsChild>
                                        <w:div w:id="1984844422">
                                          <w:marLeft w:val="0"/>
                                          <w:marRight w:val="0"/>
                                          <w:marTop w:val="0"/>
                                          <w:marBottom w:val="0"/>
                                          <w:divBdr>
                                            <w:top w:val="none" w:sz="0" w:space="0" w:color="auto"/>
                                            <w:left w:val="none" w:sz="0" w:space="0" w:color="auto"/>
                                            <w:bottom w:val="none" w:sz="0" w:space="0" w:color="auto"/>
                                            <w:right w:val="none" w:sz="0" w:space="0" w:color="auto"/>
                                          </w:divBdr>
                                          <w:divsChild>
                                            <w:div w:id="810557078">
                                              <w:marLeft w:val="0"/>
                                              <w:marRight w:val="0"/>
                                              <w:marTop w:val="0"/>
                                              <w:marBottom w:val="0"/>
                                              <w:divBdr>
                                                <w:top w:val="none" w:sz="0" w:space="0" w:color="auto"/>
                                                <w:left w:val="none" w:sz="0" w:space="0" w:color="auto"/>
                                                <w:bottom w:val="none" w:sz="0" w:space="0" w:color="auto"/>
                                                <w:right w:val="none" w:sz="0" w:space="0" w:color="auto"/>
                                              </w:divBdr>
                                              <w:divsChild>
                                                <w:div w:id="1973362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85166448">
          <w:marLeft w:val="0"/>
          <w:marRight w:val="0"/>
          <w:marTop w:val="0"/>
          <w:marBottom w:val="0"/>
          <w:divBdr>
            <w:top w:val="none" w:sz="0" w:space="0" w:color="auto"/>
            <w:left w:val="none" w:sz="0" w:space="0" w:color="auto"/>
            <w:bottom w:val="none" w:sz="0" w:space="0" w:color="auto"/>
            <w:right w:val="none" w:sz="0" w:space="0" w:color="auto"/>
          </w:divBdr>
          <w:divsChild>
            <w:div w:id="1295983809">
              <w:marLeft w:val="0"/>
              <w:marRight w:val="0"/>
              <w:marTop w:val="0"/>
              <w:marBottom w:val="0"/>
              <w:divBdr>
                <w:top w:val="none" w:sz="0" w:space="0" w:color="auto"/>
                <w:left w:val="none" w:sz="0" w:space="0" w:color="auto"/>
                <w:bottom w:val="none" w:sz="0" w:space="0" w:color="auto"/>
                <w:right w:val="none" w:sz="0" w:space="0" w:color="auto"/>
              </w:divBdr>
              <w:divsChild>
                <w:div w:id="1573196813">
                  <w:marLeft w:val="0"/>
                  <w:marRight w:val="0"/>
                  <w:marTop w:val="0"/>
                  <w:marBottom w:val="0"/>
                  <w:divBdr>
                    <w:top w:val="none" w:sz="0" w:space="0" w:color="auto"/>
                    <w:left w:val="none" w:sz="0" w:space="0" w:color="auto"/>
                    <w:bottom w:val="none" w:sz="0" w:space="0" w:color="auto"/>
                    <w:right w:val="none" w:sz="0" w:space="0" w:color="auto"/>
                  </w:divBdr>
                  <w:divsChild>
                    <w:div w:id="1457286491">
                      <w:marLeft w:val="0"/>
                      <w:marRight w:val="0"/>
                      <w:marTop w:val="0"/>
                      <w:marBottom w:val="0"/>
                      <w:divBdr>
                        <w:top w:val="none" w:sz="0" w:space="0" w:color="auto"/>
                        <w:left w:val="none" w:sz="0" w:space="0" w:color="auto"/>
                        <w:bottom w:val="none" w:sz="0" w:space="0" w:color="auto"/>
                        <w:right w:val="none" w:sz="0" w:space="0" w:color="auto"/>
                      </w:divBdr>
                      <w:divsChild>
                        <w:div w:id="851450400">
                          <w:marLeft w:val="0"/>
                          <w:marRight w:val="0"/>
                          <w:marTop w:val="0"/>
                          <w:marBottom w:val="0"/>
                          <w:divBdr>
                            <w:top w:val="none" w:sz="0" w:space="0" w:color="auto"/>
                            <w:left w:val="none" w:sz="0" w:space="0" w:color="auto"/>
                            <w:bottom w:val="none" w:sz="0" w:space="0" w:color="auto"/>
                            <w:right w:val="none" w:sz="0" w:space="0" w:color="auto"/>
                          </w:divBdr>
                          <w:divsChild>
                            <w:div w:id="1999848247">
                              <w:marLeft w:val="0"/>
                              <w:marRight w:val="120"/>
                              <w:marTop w:val="0"/>
                              <w:marBottom w:val="0"/>
                              <w:divBdr>
                                <w:top w:val="none" w:sz="0" w:space="0" w:color="auto"/>
                                <w:left w:val="none" w:sz="0" w:space="0" w:color="auto"/>
                                <w:bottom w:val="none" w:sz="0" w:space="0" w:color="auto"/>
                                <w:right w:val="none" w:sz="0" w:space="0" w:color="auto"/>
                              </w:divBdr>
                              <w:divsChild>
                                <w:div w:id="612631422">
                                  <w:marLeft w:val="-300"/>
                                  <w:marRight w:val="0"/>
                                  <w:marTop w:val="0"/>
                                  <w:marBottom w:val="0"/>
                                  <w:divBdr>
                                    <w:top w:val="none" w:sz="0" w:space="0" w:color="auto"/>
                                    <w:left w:val="none" w:sz="0" w:space="0" w:color="auto"/>
                                    <w:bottom w:val="none" w:sz="0" w:space="0" w:color="auto"/>
                                    <w:right w:val="none" w:sz="0" w:space="0" w:color="auto"/>
                                  </w:divBdr>
                                </w:div>
                              </w:divsChild>
                            </w:div>
                            <w:div w:id="1445347227">
                              <w:marLeft w:val="-240"/>
                              <w:marRight w:val="-120"/>
                              <w:marTop w:val="0"/>
                              <w:marBottom w:val="0"/>
                              <w:divBdr>
                                <w:top w:val="none" w:sz="0" w:space="0" w:color="auto"/>
                                <w:left w:val="none" w:sz="0" w:space="0" w:color="auto"/>
                                <w:bottom w:val="none" w:sz="0" w:space="0" w:color="auto"/>
                                <w:right w:val="none" w:sz="0" w:space="0" w:color="auto"/>
                              </w:divBdr>
                              <w:divsChild>
                                <w:div w:id="960309937">
                                  <w:marLeft w:val="0"/>
                                  <w:marRight w:val="0"/>
                                  <w:marTop w:val="0"/>
                                  <w:marBottom w:val="60"/>
                                  <w:divBdr>
                                    <w:top w:val="none" w:sz="0" w:space="0" w:color="auto"/>
                                    <w:left w:val="none" w:sz="0" w:space="0" w:color="auto"/>
                                    <w:bottom w:val="none" w:sz="0" w:space="0" w:color="auto"/>
                                    <w:right w:val="none" w:sz="0" w:space="0" w:color="auto"/>
                                  </w:divBdr>
                                  <w:divsChild>
                                    <w:div w:id="922834801">
                                      <w:marLeft w:val="0"/>
                                      <w:marRight w:val="0"/>
                                      <w:marTop w:val="0"/>
                                      <w:marBottom w:val="0"/>
                                      <w:divBdr>
                                        <w:top w:val="none" w:sz="0" w:space="0" w:color="auto"/>
                                        <w:left w:val="none" w:sz="0" w:space="0" w:color="auto"/>
                                        <w:bottom w:val="none" w:sz="0" w:space="0" w:color="auto"/>
                                        <w:right w:val="none" w:sz="0" w:space="0" w:color="auto"/>
                                      </w:divBdr>
                                      <w:divsChild>
                                        <w:div w:id="1703436736">
                                          <w:marLeft w:val="0"/>
                                          <w:marRight w:val="0"/>
                                          <w:marTop w:val="0"/>
                                          <w:marBottom w:val="0"/>
                                          <w:divBdr>
                                            <w:top w:val="none" w:sz="0" w:space="0" w:color="auto"/>
                                            <w:left w:val="none" w:sz="0" w:space="0" w:color="auto"/>
                                            <w:bottom w:val="none" w:sz="0" w:space="0" w:color="auto"/>
                                            <w:right w:val="none" w:sz="0" w:space="0" w:color="auto"/>
                                          </w:divBdr>
                                          <w:divsChild>
                                            <w:div w:id="1891260995">
                                              <w:marLeft w:val="0"/>
                                              <w:marRight w:val="0"/>
                                              <w:marTop w:val="0"/>
                                              <w:marBottom w:val="0"/>
                                              <w:divBdr>
                                                <w:top w:val="none" w:sz="0" w:space="0" w:color="auto"/>
                                                <w:left w:val="none" w:sz="0" w:space="0" w:color="auto"/>
                                                <w:bottom w:val="none" w:sz="0" w:space="0" w:color="auto"/>
                                                <w:right w:val="none" w:sz="0" w:space="0" w:color="auto"/>
                                              </w:divBdr>
                                              <w:divsChild>
                                                <w:div w:id="846679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70628042">
          <w:marLeft w:val="0"/>
          <w:marRight w:val="0"/>
          <w:marTop w:val="0"/>
          <w:marBottom w:val="0"/>
          <w:divBdr>
            <w:top w:val="none" w:sz="0" w:space="0" w:color="auto"/>
            <w:left w:val="none" w:sz="0" w:space="0" w:color="auto"/>
            <w:bottom w:val="none" w:sz="0" w:space="0" w:color="auto"/>
            <w:right w:val="none" w:sz="0" w:space="0" w:color="auto"/>
          </w:divBdr>
          <w:divsChild>
            <w:div w:id="1834101871">
              <w:marLeft w:val="0"/>
              <w:marRight w:val="0"/>
              <w:marTop w:val="0"/>
              <w:marBottom w:val="0"/>
              <w:divBdr>
                <w:top w:val="none" w:sz="0" w:space="0" w:color="auto"/>
                <w:left w:val="none" w:sz="0" w:space="0" w:color="auto"/>
                <w:bottom w:val="none" w:sz="0" w:space="0" w:color="auto"/>
                <w:right w:val="none" w:sz="0" w:space="0" w:color="auto"/>
              </w:divBdr>
              <w:divsChild>
                <w:div w:id="1744402894">
                  <w:marLeft w:val="0"/>
                  <w:marRight w:val="0"/>
                  <w:marTop w:val="0"/>
                  <w:marBottom w:val="0"/>
                  <w:divBdr>
                    <w:top w:val="none" w:sz="0" w:space="0" w:color="auto"/>
                    <w:left w:val="none" w:sz="0" w:space="0" w:color="auto"/>
                    <w:bottom w:val="none" w:sz="0" w:space="0" w:color="auto"/>
                    <w:right w:val="none" w:sz="0" w:space="0" w:color="auto"/>
                  </w:divBdr>
                  <w:divsChild>
                    <w:div w:id="575479883">
                      <w:marLeft w:val="0"/>
                      <w:marRight w:val="0"/>
                      <w:marTop w:val="0"/>
                      <w:marBottom w:val="0"/>
                      <w:divBdr>
                        <w:top w:val="none" w:sz="0" w:space="0" w:color="auto"/>
                        <w:left w:val="none" w:sz="0" w:space="0" w:color="auto"/>
                        <w:bottom w:val="none" w:sz="0" w:space="0" w:color="auto"/>
                        <w:right w:val="none" w:sz="0" w:space="0" w:color="auto"/>
                      </w:divBdr>
                      <w:divsChild>
                        <w:div w:id="1503087312">
                          <w:marLeft w:val="0"/>
                          <w:marRight w:val="0"/>
                          <w:marTop w:val="0"/>
                          <w:marBottom w:val="0"/>
                          <w:divBdr>
                            <w:top w:val="none" w:sz="0" w:space="0" w:color="auto"/>
                            <w:left w:val="none" w:sz="0" w:space="0" w:color="auto"/>
                            <w:bottom w:val="none" w:sz="0" w:space="0" w:color="auto"/>
                            <w:right w:val="none" w:sz="0" w:space="0" w:color="auto"/>
                          </w:divBdr>
                          <w:divsChild>
                            <w:div w:id="14885708">
                              <w:marLeft w:val="0"/>
                              <w:marRight w:val="120"/>
                              <w:marTop w:val="0"/>
                              <w:marBottom w:val="0"/>
                              <w:divBdr>
                                <w:top w:val="none" w:sz="0" w:space="0" w:color="auto"/>
                                <w:left w:val="none" w:sz="0" w:space="0" w:color="auto"/>
                                <w:bottom w:val="none" w:sz="0" w:space="0" w:color="auto"/>
                                <w:right w:val="none" w:sz="0" w:space="0" w:color="auto"/>
                              </w:divBdr>
                              <w:divsChild>
                                <w:div w:id="824317089">
                                  <w:marLeft w:val="-300"/>
                                  <w:marRight w:val="0"/>
                                  <w:marTop w:val="0"/>
                                  <w:marBottom w:val="0"/>
                                  <w:divBdr>
                                    <w:top w:val="none" w:sz="0" w:space="0" w:color="auto"/>
                                    <w:left w:val="none" w:sz="0" w:space="0" w:color="auto"/>
                                    <w:bottom w:val="none" w:sz="0" w:space="0" w:color="auto"/>
                                    <w:right w:val="none" w:sz="0" w:space="0" w:color="auto"/>
                                  </w:divBdr>
                                </w:div>
                              </w:divsChild>
                            </w:div>
                            <w:div w:id="669138253">
                              <w:marLeft w:val="-240"/>
                              <w:marRight w:val="-120"/>
                              <w:marTop w:val="0"/>
                              <w:marBottom w:val="0"/>
                              <w:divBdr>
                                <w:top w:val="none" w:sz="0" w:space="0" w:color="auto"/>
                                <w:left w:val="none" w:sz="0" w:space="0" w:color="auto"/>
                                <w:bottom w:val="none" w:sz="0" w:space="0" w:color="auto"/>
                                <w:right w:val="none" w:sz="0" w:space="0" w:color="auto"/>
                              </w:divBdr>
                              <w:divsChild>
                                <w:div w:id="1974211850">
                                  <w:marLeft w:val="0"/>
                                  <w:marRight w:val="0"/>
                                  <w:marTop w:val="0"/>
                                  <w:marBottom w:val="60"/>
                                  <w:divBdr>
                                    <w:top w:val="none" w:sz="0" w:space="0" w:color="auto"/>
                                    <w:left w:val="none" w:sz="0" w:space="0" w:color="auto"/>
                                    <w:bottom w:val="none" w:sz="0" w:space="0" w:color="auto"/>
                                    <w:right w:val="none" w:sz="0" w:space="0" w:color="auto"/>
                                  </w:divBdr>
                                  <w:divsChild>
                                    <w:div w:id="1696268628">
                                      <w:marLeft w:val="0"/>
                                      <w:marRight w:val="0"/>
                                      <w:marTop w:val="0"/>
                                      <w:marBottom w:val="0"/>
                                      <w:divBdr>
                                        <w:top w:val="none" w:sz="0" w:space="0" w:color="auto"/>
                                        <w:left w:val="none" w:sz="0" w:space="0" w:color="auto"/>
                                        <w:bottom w:val="none" w:sz="0" w:space="0" w:color="auto"/>
                                        <w:right w:val="none" w:sz="0" w:space="0" w:color="auto"/>
                                      </w:divBdr>
                                      <w:divsChild>
                                        <w:div w:id="1341006413">
                                          <w:marLeft w:val="0"/>
                                          <w:marRight w:val="0"/>
                                          <w:marTop w:val="0"/>
                                          <w:marBottom w:val="0"/>
                                          <w:divBdr>
                                            <w:top w:val="none" w:sz="0" w:space="0" w:color="auto"/>
                                            <w:left w:val="none" w:sz="0" w:space="0" w:color="auto"/>
                                            <w:bottom w:val="none" w:sz="0" w:space="0" w:color="auto"/>
                                            <w:right w:val="none" w:sz="0" w:space="0" w:color="auto"/>
                                          </w:divBdr>
                                          <w:divsChild>
                                            <w:div w:id="975335594">
                                              <w:marLeft w:val="0"/>
                                              <w:marRight w:val="0"/>
                                              <w:marTop w:val="0"/>
                                              <w:marBottom w:val="0"/>
                                              <w:divBdr>
                                                <w:top w:val="none" w:sz="0" w:space="0" w:color="auto"/>
                                                <w:left w:val="none" w:sz="0" w:space="0" w:color="auto"/>
                                                <w:bottom w:val="none" w:sz="0" w:space="0" w:color="auto"/>
                                                <w:right w:val="none" w:sz="0" w:space="0" w:color="auto"/>
                                              </w:divBdr>
                                              <w:divsChild>
                                                <w:div w:id="481579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12316480">
          <w:marLeft w:val="0"/>
          <w:marRight w:val="0"/>
          <w:marTop w:val="0"/>
          <w:marBottom w:val="0"/>
          <w:divBdr>
            <w:top w:val="none" w:sz="0" w:space="0" w:color="auto"/>
            <w:left w:val="none" w:sz="0" w:space="0" w:color="auto"/>
            <w:bottom w:val="none" w:sz="0" w:space="0" w:color="auto"/>
            <w:right w:val="none" w:sz="0" w:space="0" w:color="auto"/>
          </w:divBdr>
          <w:divsChild>
            <w:div w:id="1367292022">
              <w:marLeft w:val="0"/>
              <w:marRight w:val="0"/>
              <w:marTop w:val="0"/>
              <w:marBottom w:val="0"/>
              <w:divBdr>
                <w:top w:val="none" w:sz="0" w:space="0" w:color="auto"/>
                <w:left w:val="none" w:sz="0" w:space="0" w:color="auto"/>
                <w:bottom w:val="none" w:sz="0" w:space="0" w:color="auto"/>
                <w:right w:val="none" w:sz="0" w:space="0" w:color="auto"/>
              </w:divBdr>
              <w:divsChild>
                <w:div w:id="1247618099">
                  <w:marLeft w:val="0"/>
                  <w:marRight w:val="0"/>
                  <w:marTop w:val="0"/>
                  <w:marBottom w:val="0"/>
                  <w:divBdr>
                    <w:top w:val="none" w:sz="0" w:space="0" w:color="auto"/>
                    <w:left w:val="none" w:sz="0" w:space="0" w:color="auto"/>
                    <w:bottom w:val="none" w:sz="0" w:space="0" w:color="auto"/>
                    <w:right w:val="none" w:sz="0" w:space="0" w:color="auto"/>
                  </w:divBdr>
                  <w:divsChild>
                    <w:div w:id="1350444784">
                      <w:marLeft w:val="0"/>
                      <w:marRight w:val="0"/>
                      <w:marTop w:val="0"/>
                      <w:marBottom w:val="0"/>
                      <w:divBdr>
                        <w:top w:val="none" w:sz="0" w:space="0" w:color="auto"/>
                        <w:left w:val="none" w:sz="0" w:space="0" w:color="auto"/>
                        <w:bottom w:val="none" w:sz="0" w:space="0" w:color="auto"/>
                        <w:right w:val="none" w:sz="0" w:space="0" w:color="auto"/>
                      </w:divBdr>
                      <w:divsChild>
                        <w:div w:id="1981421255">
                          <w:marLeft w:val="0"/>
                          <w:marRight w:val="0"/>
                          <w:marTop w:val="0"/>
                          <w:marBottom w:val="0"/>
                          <w:divBdr>
                            <w:top w:val="none" w:sz="0" w:space="0" w:color="auto"/>
                            <w:left w:val="none" w:sz="0" w:space="0" w:color="auto"/>
                            <w:bottom w:val="none" w:sz="0" w:space="0" w:color="auto"/>
                            <w:right w:val="none" w:sz="0" w:space="0" w:color="auto"/>
                          </w:divBdr>
                          <w:divsChild>
                            <w:div w:id="999426363">
                              <w:marLeft w:val="0"/>
                              <w:marRight w:val="120"/>
                              <w:marTop w:val="0"/>
                              <w:marBottom w:val="0"/>
                              <w:divBdr>
                                <w:top w:val="none" w:sz="0" w:space="0" w:color="auto"/>
                                <w:left w:val="none" w:sz="0" w:space="0" w:color="auto"/>
                                <w:bottom w:val="none" w:sz="0" w:space="0" w:color="auto"/>
                                <w:right w:val="none" w:sz="0" w:space="0" w:color="auto"/>
                              </w:divBdr>
                              <w:divsChild>
                                <w:div w:id="609161906">
                                  <w:marLeft w:val="-300"/>
                                  <w:marRight w:val="0"/>
                                  <w:marTop w:val="0"/>
                                  <w:marBottom w:val="0"/>
                                  <w:divBdr>
                                    <w:top w:val="none" w:sz="0" w:space="0" w:color="auto"/>
                                    <w:left w:val="none" w:sz="0" w:space="0" w:color="auto"/>
                                    <w:bottom w:val="none" w:sz="0" w:space="0" w:color="auto"/>
                                    <w:right w:val="none" w:sz="0" w:space="0" w:color="auto"/>
                                  </w:divBdr>
                                </w:div>
                              </w:divsChild>
                            </w:div>
                            <w:div w:id="753671363">
                              <w:marLeft w:val="-240"/>
                              <w:marRight w:val="-120"/>
                              <w:marTop w:val="0"/>
                              <w:marBottom w:val="0"/>
                              <w:divBdr>
                                <w:top w:val="none" w:sz="0" w:space="0" w:color="auto"/>
                                <w:left w:val="none" w:sz="0" w:space="0" w:color="auto"/>
                                <w:bottom w:val="none" w:sz="0" w:space="0" w:color="auto"/>
                                <w:right w:val="none" w:sz="0" w:space="0" w:color="auto"/>
                              </w:divBdr>
                              <w:divsChild>
                                <w:div w:id="85002759">
                                  <w:marLeft w:val="0"/>
                                  <w:marRight w:val="0"/>
                                  <w:marTop w:val="0"/>
                                  <w:marBottom w:val="60"/>
                                  <w:divBdr>
                                    <w:top w:val="none" w:sz="0" w:space="0" w:color="auto"/>
                                    <w:left w:val="none" w:sz="0" w:space="0" w:color="auto"/>
                                    <w:bottom w:val="none" w:sz="0" w:space="0" w:color="auto"/>
                                    <w:right w:val="none" w:sz="0" w:space="0" w:color="auto"/>
                                  </w:divBdr>
                                  <w:divsChild>
                                    <w:div w:id="890113315">
                                      <w:marLeft w:val="0"/>
                                      <w:marRight w:val="0"/>
                                      <w:marTop w:val="0"/>
                                      <w:marBottom w:val="0"/>
                                      <w:divBdr>
                                        <w:top w:val="none" w:sz="0" w:space="0" w:color="auto"/>
                                        <w:left w:val="none" w:sz="0" w:space="0" w:color="auto"/>
                                        <w:bottom w:val="none" w:sz="0" w:space="0" w:color="auto"/>
                                        <w:right w:val="none" w:sz="0" w:space="0" w:color="auto"/>
                                      </w:divBdr>
                                      <w:divsChild>
                                        <w:div w:id="990602185">
                                          <w:marLeft w:val="0"/>
                                          <w:marRight w:val="0"/>
                                          <w:marTop w:val="0"/>
                                          <w:marBottom w:val="0"/>
                                          <w:divBdr>
                                            <w:top w:val="none" w:sz="0" w:space="0" w:color="auto"/>
                                            <w:left w:val="none" w:sz="0" w:space="0" w:color="auto"/>
                                            <w:bottom w:val="none" w:sz="0" w:space="0" w:color="auto"/>
                                            <w:right w:val="none" w:sz="0" w:space="0" w:color="auto"/>
                                          </w:divBdr>
                                          <w:divsChild>
                                            <w:div w:id="1276214602">
                                              <w:marLeft w:val="0"/>
                                              <w:marRight w:val="0"/>
                                              <w:marTop w:val="0"/>
                                              <w:marBottom w:val="0"/>
                                              <w:divBdr>
                                                <w:top w:val="none" w:sz="0" w:space="0" w:color="auto"/>
                                                <w:left w:val="none" w:sz="0" w:space="0" w:color="auto"/>
                                                <w:bottom w:val="none" w:sz="0" w:space="0" w:color="auto"/>
                                                <w:right w:val="none" w:sz="0" w:space="0" w:color="auto"/>
                                              </w:divBdr>
                                              <w:divsChild>
                                                <w:div w:id="399451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3421826">
          <w:marLeft w:val="0"/>
          <w:marRight w:val="0"/>
          <w:marTop w:val="0"/>
          <w:marBottom w:val="0"/>
          <w:divBdr>
            <w:top w:val="none" w:sz="0" w:space="0" w:color="auto"/>
            <w:left w:val="none" w:sz="0" w:space="0" w:color="auto"/>
            <w:bottom w:val="none" w:sz="0" w:space="0" w:color="auto"/>
            <w:right w:val="none" w:sz="0" w:space="0" w:color="auto"/>
          </w:divBdr>
          <w:divsChild>
            <w:div w:id="1455368841">
              <w:marLeft w:val="0"/>
              <w:marRight w:val="0"/>
              <w:marTop w:val="0"/>
              <w:marBottom w:val="0"/>
              <w:divBdr>
                <w:top w:val="none" w:sz="0" w:space="0" w:color="auto"/>
                <w:left w:val="none" w:sz="0" w:space="0" w:color="auto"/>
                <w:bottom w:val="none" w:sz="0" w:space="0" w:color="auto"/>
                <w:right w:val="none" w:sz="0" w:space="0" w:color="auto"/>
              </w:divBdr>
              <w:divsChild>
                <w:div w:id="1411929216">
                  <w:marLeft w:val="0"/>
                  <w:marRight w:val="0"/>
                  <w:marTop w:val="0"/>
                  <w:marBottom w:val="0"/>
                  <w:divBdr>
                    <w:top w:val="none" w:sz="0" w:space="0" w:color="auto"/>
                    <w:left w:val="none" w:sz="0" w:space="0" w:color="auto"/>
                    <w:bottom w:val="none" w:sz="0" w:space="0" w:color="auto"/>
                    <w:right w:val="none" w:sz="0" w:space="0" w:color="auto"/>
                  </w:divBdr>
                  <w:divsChild>
                    <w:div w:id="860360247">
                      <w:marLeft w:val="0"/>
                      <w:marRight w:val="0"/>
                      <w:marTop w:val="0"/>
                      <w:marBottom w:val="0"/>
                      <w:divBdr>
                        <w:top w:val="none" w:sz="0" w:space="0" w:color="auto"/>
                        <w:left w:val="none" w:sz="0" w:space="0" w:color="auto"/>
                        <w:bottom w:val="none" w:sz="0" w:space="0" w:color="auto"/>
                        <w:right w:val="none" w:sz="0" w:space="0" w:color="auto"/>
                      </w:divBdr>
                      <w:divsChild>
                        <w:div w:id="1817991926">
                          <w:marLeft w:val="0"/>
                          <w:marRight w:val="0"/>
                          <w:marTop w:val="0"/>
                          <w:marBottom w:val="0"/>
                          <w:divBdr>
                            <w:top w:val="none" w:sz="0" w:space="0" w:color="auto"/>
                            <w:left w:val="none" w:sz="0" w:space="0" w:color="auto"/>
                            <w:bottom w:val="none" w:sz="0" w:space="0" w:color="auto"/>
                            <w:right w:val="none" w:sz="0" w:space="0" w:color="auto"/>
                          </w:divBdr>
                          <w:divsChild>
                            <w:div w:id="37051860">
                              <w:marLeft w:val="0"/>
                              <w:marRight w:val="120"/>
                              <w:marTop w:val="0"/>
                              <w:marBottom w:val="0"/>
                              <w:divBdr>
                                <w:top w:val="none" w:sz="0" w:space="0" w:color="auto"/>
                                <w:left w:val="none" w:sz="0" w:space="0" w:color="auto"/>
                                <w:bottom w:val="none" w:sz="0" w:space="0" w:color="auto"/>
                                <w:right w:val="none" w:sz="0" w:space="0" w:color="auto"/>
                              </w:divBdr>
                              <w:divsChild>
                                <w:div w:id="420418454">
                                  <w:marLeft w:val="-300"/>
                                  <w:marRight w:val="0"/>
                                  <w:marTop w:val="0"/>
                                  <w:marBottom w:val="0"/>
                                  <w:divBdr>
                                    <w:top w:val="none" w:sz="0" w:space="0" w:color="auto"/>
                                    <w:left w:val="none" w:sz="0" w:space="0" w:color="auto"/>
                                    <w:bottom w:val="none" w:sz="0" w:space="0" w:color="auto"/>
                                    <w:right w:val="none" w:sz="0" w:space="0" w:color="auto"/>
                                  </w:divBdr>
                                </w:div>
                              </w:divsChild>
                            </w:div>
                            <w:div w:id="2029483246">
                              <w:marLeft w:val="-240"/>
                              <w:marRight w:val="-120"/>
                              <w:marTop w:val="0"/>
                              <w:marBottom w:val="0"/>
                              <w:divBdr>
                                <w:top w:val="none" w:sz="0" w:space="0" w:color="auto"/>
                                <w:left w:val="none" w:sz="0" w:space="0" w:color="auto"/>
                                <w:bottom w:val="none" w:sz="0" w:space="0" w:color="auto"/>
                                <w:right w:val="none" w:sz="0" w:space="0" w:color="auto"/>
                              </w:divBdr>
                              <w:divsChild>
                                <w:div w:id="784424689">
                                  <w:marLeft w:val="0"/>
                                  <w:marRight w:val="0"/>
                                  <w:marTop w:val="0"/>
                                  <w:marBottom w:val="60"/>
                                  <w:divBdr>
                                    <w:top w:val="none" w:sz="0" w:space="0" w:color="auto"/>
                                    <w:left w:val="none" w:sz="0" w:space="0" w:color="auto"/>
                                    <w:bottom w:val="none" w:sz="0" w:space="0" w:color="auto"/>
                                    <w:right w:val="none" w:sz="0" w:space="0" w:color="auto"/>
                                  </w:divBdr>
                                  <w:divsChild>
                                    <w:div w:id="1709379656">
                                      <w:marLeft w:val="0"/>
                                      <w:marRight w:val="0"/>
                                      <w:marTop w:val="0"/>
                                      <w:marBottom w:val="0"/>
                                      <w:divBdr>
                                        <w:top w:val="none" w:sz="0" w:space="0" w:color="auto"/>
                                        <w:left w:val="none" w:sz="0" w:space="0" w:color="auto"/>
                                        <w:bottom w:val="none" w:sz="0" w:space="0" w:color="auto"/>
                                        <w:right w:val="none" w:sz="0" w:space="0" w:color="auto"/>
                                      </w:divBdr>
                                      <w:divsChild>
                                        <w:div w:id="2047094216">
                                          <w:marLeft w:val="0"/>
                                          <w:marRight w:val="0"/>
                                          <w:marTop w:val="0"/>
                                          <w:marBottom w:val="0"/>
                                          <w:divBdr>
                                            <w:top w:val="none" w:sz="0" w:space="0" w:color="auto"/>
                                            <w:left w:val="none" w:sz="0" w:space="0" w:color="auto"/>
                                            <w:bottom w:val="none" w:sz="0" w:space="0" w:color="auto"/>
                                            <w:right w:val="none" w:sz="0" w:space="0" w:color="auto"/>
                                          </w:divBdr>
                                          <w:divsChild>
                                            <w:div w:id="1912615162">
                                              <w:marLeft w:val="0"/>
                                              <w:marRight w:val="0"/>
                                              <w:marTop w:val="0"/>
                                              <w:marBottom w:val="0"/>
                                              <w:divBdr>
                                                <w:top w:val="none" w:sz="0" w:space="0" w:color="auto"/>
                                                <w:left w:val="none" w:sz="0" w:space="0" w:color="auto"/>
                                                <w:bottom w:val="none" w:sz="0" w:space="0" w:color="auto"/>
                                                <w:right w:val="none" w:sz="0" w:space="0" w:color="auto"/>
                                              </w:divBdr>
                                              <w:divsChild>
                                                <w:div w:id="1001927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75395998">
          <w:marLeft w:val="0"/>
          <w:marRight w:val="0"/>
          <w:marTop w:val="0"/>
          <w:marBottom w:val="0"/>
          <w:divBdr>
            <w:top w:val="none" w:sz="0" w:space="0" w:color="auto"/>
            <w:left w:val="none" w:sz="0" w:space="0" w:color="auto"/>
            <w:bottom w:val="none" w:sz="0" w:space="0" w:color="auto"/>
            <w:right w:val="none" w:sz="0" w:space="0" w:color="auto"/>
          </w:divBdr>
          <w:divsChild>
            <w:div w:id="1802386182">
              <w:marLeft w:val="0"/>
              <w:marRight w:val="0"/>
              <w:marTop w:val="0"/>
              <w:marBottom w:val="0"/>
              <w:divBdr>
                <w:top w:val="none" w:sz="0" w:space="0" w:color="auto"/>
                <w:left w:val="none" w:sz="0" w:space="0" w:color="auto"/>
                <w:bottom w:val="none" w:sz="0" w:space="0" w:color="auto"/>
                <w:right w:val="none" w:sz="0" w:space="0" w:color="auto"/>
              </w:divBdr>
              <w:divsChild>
                <w:div w:id="556597854">
                  <w:marLeft w:val="0"/>
                  <w:marRight w:val="0"/>
                  <w:marTop w:val="0"/>
                  <w:marBottom w:val="0"/>
                  <w:divBdr>
                    <w:top w:val="none" w:sz="0" w:space="0" w:color="auto"/>
                    <w:left w:val="none" w:sz="0" w:space="0" w:color="auto"/>
                    <w:bottom w:val="none" w:sz="0" w:space="0" w:color="auto"/>
                    <w:right w:val="none" w:sz="0" w:space="0" w:color="auto"/>
                  </w:divBdr>
                  <w:divsChild>
                    <w:div w:id="455635580">
                      <w:marLeft w:val="0"/>
                      <w:marRight w:val="0"/>
                      <w:marTop w:val="0"/>
                      <w:marBottom w:val="0"/>
                      <w:divBdr>
                        <w:top w:val="none" w:sz="0" w:space="0" w:color="auto"/>
                        <w:left w:val="none" w:sz="0" w:space="0" w:color="auto"/>
                        <w:bottom w:val="none" w:sz="0" w:space="0" w:color="auto"/>
                        <w:right w:val="none" w:sz="0" w:space="0" w:color="auto"/>
                      </w:divBdr>
                      <w:divsChild>
                        <w:div w:id="2045669641">
                          <w:marLeft w:val="0"/>
                          <w:marRight w:val="0"/>
                          <w:marTop w:val="0"/>
                          <w:marBottom w:val="0"/>
                          <w:divBdr>
                            <w:top w:val="none" w:sz="0" w:space="0" w:color="auto"/>
                            <w:left w:val="none" w:sz="0" w:space="0" w:color="auto"/>
                            <w:bottom w:val="none" w:sz="0" w:space="0" w:color="auto"/>
                            <w:right w:val="none" w:sz="0" w:space="0" w:color="auto"/>
                          </w:divBdr>
                          <w:divsChild>
                            <w:div w:id="785923806">
                              <w:marLeft w:val="0"/>
                              <w:marRight w:val="120"/>
                              <w:marTop w:val="0"/>
                              <w:marBottom w:val="0"/>
                              <w:divBdr>
                                <w:top w:val="none" w:sz="0" w:space="0" w:color="auto"/>
                                <w:left w:val="none" w:sz="0" w:space="0" w:color="auto"/>
                                <w:bottom w:val="none" w:sz="0" w:space="0" w:color="auto"/>
                                <w:right w:val="none" w:sz="0" w:space="0" w:color="auto"/>
                              </w:divBdr>
                              <w:divsChild>
                                <w:div w:id="219557005">
                                  <w:marLeft w:val="-300"/>
                                  <w:marRight w:val="0"/>
                                  <w:marTop w:val="0"/>
                                  <w:marBottom w:val="0"/>
                                  <w:divBdr>
                                    <w:top w:val="none" w:sz="0" w:space="0" w:color="auto"/>
                                    <w:left w:val="none" w:sz="0" w:space="0" w:color="auto"/>
                                    <w:bottom w:val="none" w:sz="0" w:space="0" w:color="auto"/>
                                    <w:right w:val="none" w:sz="0" w:space="0" w:color="auto"/>
                                  </w:divBdr>
                                </w:div>
                              </w:divsChild>
                            </w:div>
                            <w:div w:id="496262564">
                              <w:marLeft w:val="-240"/>
                              <w:marRight w:val="-120"/>
                              <w:marTop w:val="0"/>
                              <w:marBottom w:val="0"/>
                              <w:divBdr>
                                <w:top w:val="none" w:sz="0" w:space="0" w:color="auto"/>
                                <w:left w:val="none" w:sz="0" w:space="0" w:color="auto"/>
                                <w:bottom w:val="none" w:sz="0" w:space="0" w:color="auto"/>
                                <w:right w:val="none" w:sz="0" w:space="0" w:color="auto"/>
                              </w:divBdr>
                              <w:divsChild>
                                <w:div w:id="254098210">
                                  <w:marLeft w:val="0"/>
                                  <w:marRight w:val="0"/>
                                  <w:marTop w:val="0"/>
                                  <w:marBottom w:val="60"/>
                                  <w:divBdr>
                                    <w:top w:val="none" w:sz="0" w:space="0" w:color="auto"/>
                                    <w:left w:val="none" w:sz="0" w:space="0" w:color="auto"/>
                                    <w:bottom w:val="none" w:sz="0" w:space="0" w:color="auto"/>
                                    <w:right w:val="none" w:sz="0" w:space="0" w:color="auto"/>
                                  </w:divBdr>
                                  <w:divsChild>
                                    <w:div w:id="102919533">
                                      <w:marLeft w:val="0"/>
                                      <w:marRight w:val="0"/>
                                      <w:marTop w:val="0"/>
                                      <w:marBottom w:val="0"/>
                                      <w:divBdr>
                                        <w:top w:val="none" w:sz="0" w:space="0" w:color="auto"/>
                                        <w:left w:val="none" w:sz="0" w:space="0" w:color="auto"/>
                                        <w:bottom w:val="none" w:sz="0" w:space="0" w:color="auto"/>
                                        <w:right w:val="none" w:sz="0" w:space="0" w:color="auto"/>
                                      </w:divBdr>
                                      <w:divsChild>
                                        <w:div w:id="1231502310">
                                          <w:marLeft w:val="0"/>
                                          <w:marRight w:val="0"/>
                                          <w:marTop w:val="0"/>
                                          <w:marBottom w:val="0"/>
                                          <w:divBdr>
                                            <w:top w:val="none" w:sz="0" w:space="0" w:color="auto"/>
                                            <w:left w:val="none" w:sz="0" w:space="0" w:color="auto"/>
                                            <w:bottom w:val="none" w:sz="0" w:space="0" w:color="auto"/>
                                            <w:right w:val="none" w:sz="0" w:space="0" w:color="auto"/>
                                          </w:divBdr>
                                          <w:divsChild>
                                            <w:div w:id="1800758314">
                                              <w:marLeft w:val="0"/>
                                              <w:marRight w:val="0"/>
                                              <w:marTop w:val="0"/>
                                              <w:marBottom w:val="0"/>
                                              <w:divBdr>
                                                <w:top w:val="none" w:sz="0" w:space="0" w:color="auto"/>
                                                <w:left w:val="none" w:sz="0" w:space="0" w:color="auto"/>
                                                <w:bottom w:val="none" w:sz="0" w:space="0" w:color="auto"/>
                                                <w:right w:val="none" w:sz="0" w:space="0" w:color="auto"/>
                                              </w:divBdr>
                                              <w:divsChild>
                                                <w:div w:id="177054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0011322">
      <w:bodyDiv w:val="1"/>
      <w:marLeft w:val="0"/>
      <w:marRight w:val="0"/>
      <w:marTop w:val="0"/>
      <w:marBottom w:val="0"/>
      <w:divBdr>
        <w:top w:val="none" w:sz="0" w:space="0" w:color="auto"/>
        <w:left w:val="none" w:sz="0" w:space="0" w:color="auto"/>
        <w:bottom w:val="none" w:sz="0" w:space="0" w:color="auto"/>
        <w:right w:val="none" w:sz="0" w:space="0" w:color="auto"/>
      </w:divBdr>
      <w:divsChild>
        <w:div w:id="1245644542">
          <w:marLeft w:val="0"/>
          <w:marRight w:val="0"/>
          <w:marTop w:val="0"/>
          <w:marBottom w:val="0"/>
          <w:divBdr>
            <w:top w:val="none" w:sz="0" w:space="0" w:color="auto"/>
            <w:left w:val="none" w:sz="0" w:space="0" w:color="auto"/>
            <w:bottom w:val="none" w:sz="0" w:space="0" w:color="auto"/>
            <w:right w:val="none" w:sz="0" w:space="0" w:color="auto"/>
          </w:divBdr>
          <w:divsChild>
            <w:div w:id="1192886811">
              <w:marLeft w:val="0"/>
              <w:marRight w:val="0"/>
              <w:marTop w:val="0"/>
              <w:marBottom w:val="0"/>
              <w:divBdr>
                <w:top w:val="none" w:sz="0" w:space="0" w:color="auto"/>
                <w:left w:val="none" w:sz="0" w:space="0" w:color="auto"/>
                <w:bottom w:val="none" w:sz="0" w:space="0" w:color="auto"/>
                <w:right w:val="none" w:sz="0" w:space="0" w:color="auto"/>
              </w:divBdr>
              <w:divsChild>
                <w:div w:id="769663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7730068">
      <w:bodyDiv w:val="1"/>
      <w:marLeft w:val="0"/>
      <w:marRight w:val="0"/>
      <w:marTop w:val="0"/>
      <w:marBottom w:val="0"/>
      <w:divBdr>
        <w:top w:val="none" w:sz="0" w:space="0" w:color="auto"/>
        <w:left w:val="none" w:sz="0" w:space="0" w:color="auto"/>
        <w:bottom w:val="none" w:sz="0" w:space="0" w:color="auto"/>
        <w:right w:val="none" w:sz="0" w:space="0" w:color="auto"/>
      </w:divBdr>
      <w:divsChild>
        <w:div w:id="953748717">
          <w:marLeft w:val="0"/>
          <w:marRight w:val="0"/>
          <w:marTop w:val="0"/>
          <w:marBottom w:val="0"/>
          <w:divBdr>
            <w:top w:val="none" w:sz="0" w:space="0" w:color="auto"/>
            <w:left w:val="none" w:sz="0" w:space="0" w:color="auto"/>
            <w:bottom w:val="none" w:sz="0" w:space="0" w:color="auto"/>
            <w:right w:val="none" w:sz="0" w:space="0" w:color="auto"/>
          </w:divBdr>
        </w:div>
        <w:div w:id="1840267355">
          <w:marLeft w:val="0"/>
          <w:marRight w:val="0"/>
          <w:marTop w:val="0"/>
          <w:marBottom w:val="0"/>
          <w:divBdr>
            <w:top w:val="none" w:sz="0" w:space="0" w:color="auto"/>
            <w:left w:val="none" w:sz="0" w:space="0" w:color="auto"/>
            <w:bottom w:val="none" w:sz="0" w:space="0" w:color="auto"/>
            <w:right w:val="none" w:sz="0" w:space="0" w:color="auto"/>
          </w:divBdr>
        </w:div>
        <w:div w:id="223492266">
          <w:marLeft w:val="0"/>
          <w:marRight w:val="0"/>
          <w:marTop w:val="0"/>
          <w:marBottom w:val="0"/>
          <w:divBdr>
            <w:top w:val="none" w:sz="0" w:space="0" w:color="auto"/>
            <w:left w:val="none" w:sz="0" w:space="0" w:color="auto"/>
            <w:bottom w:val="none" w:sz="0" w:space="0" w:color="auto"/>
            <w:right w:val="none" w:sz="0" w:space="0" w:color="auto"/>
          </w:divBdr>
        </w:div>
        <w:div w:id="1412383968">
          <w:marLeft w:val="0"/>
          <w:marRight w:val="0"/>
          <w:marTop w:val="0"/>
          <w:marBottom w:val="0"/>
          <w:divBdr>
            <w:top w:val="none" w:sz="0" w:space="0" w:color="auto"/>
            <w:left w:val="none" w:sz="0" w:space="0" w:color="auto"/>
            <w:bottom w:val="none" w:sz="0" w:space="0" w:color="auto"/>
            <w:right w:val="none" w:sz="0" w:space="0" w:color="auto"/>
          </w:divBdr>
          <w:divsChild>
            <w:div w:id="2007710813">
              <w:marLeft w:val="0"/>
              <w:marRight w:val="0"/>
              <w:marTop w:val="0"/>
              <w:marBottom w:val="0"/>
              <w:divBdr>
                <w:top w:val="none" w:sz="0" w:space="0" w:color="auto"/>
                <w:left w:val="none" w:sz="0" w:space="0" w:color="auto"/>
                <w:bottom w:val="none" w:sz="0" w:space="0" w:color="auto"/>
                <w:right w:val="none" w:sz="0" w:space="0" w:color="auto"/>
              </w:divBdr>
            </w:div>
          </w:divsChild>
        </w:div>
        <w:div w:id="1527717324">
          <w:marLeft w:val="0"/>
          <w:marRight w:val="0"/>
          <w:marTop w:val="0"/>
          <w:marBottom w:val="0"/>
          <w:divBdr>
            <w:top w:val="none" w:sz="0" w:space="0" w:color="auto"/>
            <w:left w:val="none" w:sz="0" w:space="0" w:color="auto"/>
            <w:bottom w:val="none" w:sz="0" w:space="0" w:color="auto"/>
            <w:right w:val="none" w:sz="0" w:space="0" w:color="auto"/>
          </w:divBdr>
        </w:div>
        <w:div w:id="926380876">
          <w:marLeft w:val="0"/>
          <w:marRight w:val="0"/>
          <w:marTop w:val="0"/>
          <w:marBottom w:val="0"/>
          <w:divBdr>
            <w:top w:val="none" w:sz="0" w:space="0" w:color="auto"/>
            <w:left w:val="none" w:sz="0" w:space="0" w:color="auto"/>
            <w:bottom w:val="none" w:sz="0" w:space="0" w:color="auto"/>
            <w:right w:val="none" w:sz="0" w:space="0" w:color="auto"/>
          </w:divBdr>
        </w:div>
        <w:div w:id="1289315348">
          <w:marLeft w:val="0"/>
          <w:marRight w:val="0"/>
          <w:marTop w:val="0"/>
          <w:marBottom w:val="0"/>
          <w:divBdr>
            <w:top w:val="none" w:sz="0" w:space="0" w:color="auto"/>
            <w:left w:val="none" w:sz="0" w:space="0" w:color="auto"/>
            <w:bottom w:val="none" w:sz="0" w:space="0" w:color="auto"/>
            <w:right w:val="none" w:sz="0" w:space="0" w:color="auto"/>
          </w:divBdr>
        </w:div>
        <w:div w:id="168830867">
          <w:marLeft w:val="0"/>
          <w:marRight w:val="0"/>
          <w:marTop w:val="0"/>
          <w:marBottom w:val="0"/>
          <w:divBdr>
            <w:top w:val="none" w:sz="0" w:space="0" w:color="auto"/>
            <w:left w:val="none" w:sz="0" w:space="0" w:color="auto"/>
            <w:bottom w:val="none" w:sz="0" w:space="0" w:color="auto"/>
            <w:right w:val="none" w:sz="0" w:space="0" w:color="auto"/>
          </w:divBdr>
        </w:div>
      </w:divsChild>
    </w:div>
    <w:div w:id="1015424853">
      <w:bodyDiv w:val="1"/>
      <w:marLeft w:val="0"/>
      <w:marRight w:val="0"/>
      <w:marTop w:val="0"/>
      <w:marBottom w:val="0"/>
      <w:divBdr>
        <w:top w:val="none" w:sz="0" w:space="0" w:color="auto"/>
        <w:left w:val="none" w:sz="0" w:space="0" w:color="auto"/>
        <w:bottom w:val="none" w:sz="0" w:space="0" w:color="auto"/>
        <w:right w:val="none" w:sz="0" w:space="0" w:color="auto"/>
      </w:divBdr>
      <w:divsChild>
        <w:div w:id="1615482216">
          <w:marLeft w:val="360"/>
          <w:marRight w:val="0"/>
          <w:marTop w:val="200"/>
          <w:marBottom w:val="0"/>
          <w:divBdr>
            <w:top w:val="none" w:sz="0" w:space="0" w:color="auto"/>
            <w:left w:val="none" w:sz="0" w:space="0" w:color="auto"/>
            <w:bottom w:val="none" w:sz="0" w:space="0" w:color="auto"/>
            <w:right w:val="none" w:sz="0" w:space="0" w:color="auto"/>
          </w:divBdr>
        </w:div>
        <w:div w:id="629633923">
          <w:marLeft w:val="1080"/>
          <w:marRight w:val="0"/>
          <w:marTop w:val="100"/>
          <w:marBottom w:val="0"/>
          <w:divBdr>
            <w:top w:val="none" w:sz="0" w:space="0" w:color="auto"/>
            <w:left w:val="none" w:sz="0" w:space="0" w:color="auto"/>
            <w:bottom w:val="none" w:sz="0" w:space="0" w:color="auto"/>
            <w:right w:val="none" w:sz="0" w:space="0" w:color="auto"/>
          </w:divBdr>
        </w:div>
        <w:div w:id="1508404747">
          <w:marLeft w:val="1080"/>
          <w:marRight w:val="0"/>
          <w:marTop w:val="100"/>
          <w:marBottom w:val="0"/>
          <w:divBdr>
            <w:top w:val="none" w:sz="0" w:space="0" w:color="auto"/>
            <w:left w:val="none" w:sz="0" w:space="0" w:color="auto"/>
            <w:bottom w:val="none" w:sz="0" w:space="0" w:color="auto"/>
            <w:right w:val="none" w:sz="0" w:space="0" w:color="auto"/>
          </w:divBdr>
        </w:div>
      </w:divsChild>
    </w:div>
    <w:div w:id="1053112935">
      <w:bodyDiv w:val="1"/>
      <w:marLeft w:val="0"/>
      <w:marRight w:val="0"/>
      <w:marTop w:val="0"/>
      <w:marBottom w:val="0"/>
      <w:divBdr>
        <w:top w:val="none" w:sz="0" w:space="0" w:color="auto"/>
        <w:left w:val="none" w:sz="0" w:space="0" w:color="auto"/>
        <w:bottom w:val="none" w:sz="0" w:space="0" w:color="auto"/>
        <w:right w:val="none" w:sz="0" w:space="0" w:color="auto"/>
      </w:divBdr>
    </w:div>
    <w:div w:id="1059786097">
      <w:bodyDiv w:val="1"/>
      <w:marLeft w:val="0"/>
      <w:marRight w:val="0"/>
      <w:marTop w:val="0"/>
      <w:marBottom w:val="0"/>
      <w:divBdr>
        <w:top w:val="none" w:sz="0" w:space="0" w:color="auto"/>
        <w:left w:val="none" w:sz="0" w:space="0" w:color="auto"/>
        <w:bottom w:val="none" w:sz="0" w:space="0" w:color="auto"/>
        <w:right w:val="none" w:sz="0" w:space="0" w:color="auto"/>
      </w:divBdr>
      <w:divsChild>
        <w:div w:id="43915511">
          <w:marLeft w:val="360"/>
          <w:marRight w:val="0"/>
          <w:marTop w:val="200"/>
          <w:marBottom w:val="0"/>
          <w:divBdr>
            <w:top w:val="none" w:sz="0" w:space="0" w:color="auto"/>
            <w:left w:val="none" w:sz="0" w:space="0" w:color="auto"/>
            <w:bottom w:val="none" w:sz="0" w:space="0" w:color="auto"/>
            <w:right w:val="none" w:sz="0" w:space="0" w:color="auto"/>
          </w:divBdr>
        </w:div>
        <w:div w:id="881135273">
          <w:marLeft w:val="360"/>
          <w:marRight w:val="0"/>
          <w:marTop w:val="200"/>
          <w:marBottom w:val="0"/>
          <w:divBdr>
            <w:top w:val="none" w:sz="0" w:space="0" w:color="auto"/>
            <w:left w:val="none" w:sz="0" w:space="0" w:color="auto"/>
            <w:bottom w:val="none" w:sz="0" w:space="0" w:color="auto"/>
            <w:right w:val="none" w:sz="0" w:space="0" w:color="auto"/>
          </w:divBdr>
        </w:div>
        <w:div w:id="163280407">
          <w:marLeft w:val="360"/>
          <w:marRight w:val="0"/>
          <w:marTop w:val="200"/>
          <w:marBottom w:val="0"/>
          <w:divBdr>
            <w:top w:val="none" w:sz="0" w:space="0" w:color="auto"/>
            <w:left w:val="none" w:sz="0" w:space="0" w:color="auto"/>
            <w:bottom w:val="none" w:sz="0" w:space="0" w:color="auto"/>
            <w:right w:val="none" w:sz="0" w:space="0" w:color="auto"/>
          </w:divBdr>
        </w:div>
        <w:div w:id="1251892406">
          <w:marLeft w:val="1080"/>
          <w:marRight w:val="0"/>
          <w:marTop w:val="100"/>
          <w:marBottom w:val="0"/>
          <w:divBdr>
            <w:top w:val="none" w:sz="0" w:space="0" w:color="auto"/>
            <w:left w:val="none" w:sz="0" w:space="0" w:color="auto"/>
            <w:bottom w:val="none" w:sz="0" w:space="0" w:color="auto"/>
            <w:right w:val="none" w:sz="0" w:space="0" w:color="auto"/>
          </w:divBdr>
        </w:div>
        <w:div w:id="2055079851">
          <w:marLeft w:val="1080"/>
          <w:marRight w:val="0"/>
          <w:marTop w:val="100"/>
          <w:marBottom w:val="0"/>
          <w:divBdr>
            <w:top w:val="none" w:sz="0" w:space="0" w:color="auto"/>
            <w:left w:val="none" w:sz="0" w:space="0" w:color="auto"/>
            <w:bottom w:val="none" w:sz="0" w:space="0" w:color="auto"/>
            <w:right w:val="none" w:sz="0" w:space="0" w:color="auto"/>
          </w:divBdr>
        </w:div>
        <w:div w:id="1210384857">
          <w:marLeft w:val="1080"/>
          <w:marRight w:val="0"/>
          <w:marTop w:val="100"/>
          <w:marBottom w:val="0"/>
          <w:divBdr>
            <w:top w:val="none" w:sz="0" w:space="0" w:color="auto"/>
            <w:left w:val="none" w:sz="0" w:space="0" w:color="auto"/>
            <w:bottom w:val="none" w:sz="0" w:space="0" w:color="auto"/>
            <w:right w:val="none" w:sz="0" w:space="0" w:color="auto"/>
          </w:divBdr>
        </w:div>
        <w:div w:id="1318068850">
          <w:marLeft w:val="1080"/>
          <w:marRight w:val="0"/>
          <w:marTop w:val="100"/>
          <w:marBottom w:val="0"/>
          <w:divBdr>
            <w:top w:val="none" w:sz="0" w:space="0" w:color="auto"/>
            <w:left w:val="none" w:sz="0" w:space="0" w:color="auto"/>
            <w:bottom w:val="none" w:sz="0" w:space="0" w:color="auto"/>
            <w:right w:val="none" w:sz="0" w:space="0" w:color="auto"/>
          </w:divBdr>
        </w:div>
        <w:div w:id="153643138">
          <w:marLeft w:val="360"/>
          <w:marRight w:val="0"/>
          <w:marTop w:val="200"/>
          <w:marBottom w:val="0"/>
          <w:divBdr>
            <w:top w:val="none" w:sz="0" w:space="0" w:color="auto"/>
            <w:left w:val="none" w:sz="0" w:space="0" w:color="auto"/>
            <w:bottom w:val="none" w:sz="0" w:space="0" w:color="auto"/>
            <w:right w:val="none" w:sz="0" w:space="0" w:color="auto"/>
          </w:divBdr>
        </w:div>
        <w:div w:id="127014981">
          <w:marLeft w:val="1080"/>
          <w:marRight w:val="0"/>
          <w:marTop w:val="100"/>
          <w:marBottom w:val="0"/>
          <w:divBdr>
            <w:top w:val="none" w:sz="0" w:space="0" w:color="auto"/>
            <w:left w:val="none" w:sz="0" w:space="0" w:color="auto"/>
            <w:bottom w:val="none" w:sz="0" w:space="0" w:color="auto"/>
            <w:right w:val="none" w:sz="0" w:space="0" w:color="auto"/>
          </w:divBdr>
        </w:div>
        <w:div w:id="1781879771">
          <w:marLeft w:val="1080"/>
          <w:marRight w:val="0"/>
          <w:marTop w:val="100"/>
          <w:marBottom w:val="0"/>
          <w:divBdr>
            <w:top w:val="none" w:sz="0" w:space="0" w:color="auto"/>
            <w:left w:val="none" w:sz="0" w:space="0" w:color="auto"/>
            <w:bottom w:val="none" w:sz="0" w:space="0" w:color="auto"/>
            <w:right w:val="none" w:sz="0" w:space="0" w:color="auto"/>
          </w:divBdr>
        </w:div>
        <w:div w:id="1389256766">
          <w:marLeft w:val="1080"/>
          <w:marRight w:val="0"/>
          <w:marTop w:val="100"/>
          <w:marBottom w:val="0"/>
          <w:divBdr>
            <w:top w:val="none" w:sz="0" w:space="0" w:color="auto"/>
            <w:left w:val="none" w:sz="0" w:space="0" w:color="auto"/>
            <w:bottom w:val="none" w:sz="0" w:space="0" w:color="auto"/>
            <w:right w:val="none" w:sz="0" w:space="0" w:color="auto"/>
          </w:divBdr>
        </w:div>
      </w:divsChild>
    </w:div>
    <w:div w:id="1086999291">
      <w:bodyDiv w:val="1"/>
      <w:marLeft w:val="0"/>
      <w:marRight w:val="0"/>
      <w:marTop w:val="0"/>
      <w:marBottom w:val="0"/>
      <w:divBdr>
        <w:top w:val="none" w:sz="0" w:space="0" w:color="auto"/>
        <w:left w:val="none" w:sz="0" w:space="0" w:color="auto"/>
        <w:bottom w:val="none" w:sz="0" w:space="0" w:color="auto"/>
        <w:right w:val="none" w:sz="0" w:space="0" w:color="auto"/>
      </w:divBdr>
      <w:divsChild>
        <w:div w:id="954411146">
          <w:marLeft w:val="0"/>
          <w:marRight w:val="0"/>
          <w:marTop w:val="0"/>
          <w:marBottom w:val="0"/>
          <w:divBdr>
            <w:top w:val="none" w:sz="0" w:space="0" w:color="auto"/>
            <w:left w:val="none" w:sz="0" w:space="0" w:color="auto"/>
            <w:bottom w:val="none" w:sz="0" w:space="0" w:color="auto"/>
            <w:right w:val="none" w:sz="0" w:space="0" w:color="auto"/>
          </w:divBdr>
          <w:divsChild>
            <w:div w:id="842816573">
              <w:marLeft w:val="0"/>
              <w:marRight w:val="0"/>
              <w:marTop w:val="0"/>
              <w:marBottom w:val="0"/>
              <w:divBdr>
                <w:top w:val="none" w:sz="0" w:space="0" w:color="auto"/>
                <w:left w:val="none" w:sz="0" w:space="0" w:color="auto"/>
                <w:bottom w:val="none" w:sz="0" w:space="0" w:color="auto"/>
                <w:right w:val="none" w:sz="0" w:space="0" w:color="auto"/>
              </w:divBdr>
              <w:divsChild>
                <w:div w:id="1161040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932232">
      <w:bodyDiv w:val="1"/>
      <w:marLeft w:val="0"/>
      <w:marRight w:val="0"/>
      <w:marTop w:val="0"/>
      <w:marBottom w:val="0"/>
      <w:divBdr>
        <w:top w:val="none" w:sz="0" w:space="0" w:color="auto"/>
        <w:left w:val="none" w:sz="0" w:space="0" w:color="auto"/>
        <w:bottom w:val="none" w:sz="0" w:space="0" w:color="auto"/>
        <w:right w:val="none" w:sz="0" w:space="0" w:color="auto"/>
      </w:divBdr>
    </w:div>
    <w:div w:id="1121337214">
      <w:bodyDiv w:val="1"/>
      <w:marLeft w:val="0"/>
      <w:marRight w:val="0"/>
      <w:marTop w:val="0"/>
      <w:marBottom w:val="0"/>
      <w:divBdr>
        <w:top w:val="none" w:sz="0" w:space="0" w:color="auto"/>
        <w:left w:val="none" w:sz="0" w:space="0" w:color="auto"/>
        <w:bottom w:val="none" w:sz="0" w:space="0" w:color="auto"/>
        <w:right w:val="none" w:sz="0" w:space="0" w:color="auto"/>
      </w:divBdr>
    </w:div>
    <w:div w:id="1137986942">
      <w:bodyDiv w:val="1"/>
      <w:marLeft w:val="0"/>
      <w:marRight w:val="0"/>
      <w:marTop w:val="0"/>
      <w:marBottom w:val="0"/>
      <w:divBdr>
        <w:top w:val="none" w:sz="0" w:space="0" w:color="auto"/>
        <w:left w:val="none" w:sz="0" w:space="0" w:color="auto"/>
        <w:bottom w:val="none" w:sz="0" w:space="0" w:color="auto"/>
        <w:right w:val="none" w:sz="0" w:space="0" w:color="auto"/>
      </w:divBdr>
      <w:divsChild>
        <w:div w:id="1005980014">
          <w:marLeft w:val="0"/>
          <w:marRight w:val="0"/>
          <w:marTop w:val="0"/>
          <w:marBottom w:val="0"/>
          <w:divBdr>
            <w:top w:val="none" w:sz="0" w:space="0" w:color="auto"/>
            <w:left w:val="none" w:sz="0" w:space="0" w:color="auto"/>
            <w:bottom w:val="none" w:sz="0" w:space="0" w:color="auto"/>
            <w:right w:val="none" w:sz="0" w:space="0" w:color="auto"/>
          </w:divBdr>
          <w:divsChild>
            <w:div w:id="1602227829">
              <w:marLeft w:val="0"/>
              <w:marRight w:val="0"/>
              <w:marTop w:val="0"/>
              <w:marBottom w:val="0"/>
              <w:divBdr>
                <w:top w:val="none" w:sz="0" w:space="0" w:color="auto"/>
                <w:left w:val="none" w:sz="0" w:space="0" w:color="auto"/>
                <w:bottom w:val="none" w:sz="0" w:space="0" w:color="auto"/>
                <w:right w:val="none" w:sz="0" w:space="0" w:color="auto"/>
              </w:divBdr>
              <w:divsChild>
                <w:div w:id="1962757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6631831">
      <w:bodyDiv w:val="1"/>
      <w:marLeft w:val="0"/>
      <w:marRight w:val="0"/>
      <w:marTop w:val="0"/>
      <w:marBottom w:val="0"/>
      <w:divBdr>
        <w:top w:val="none" w:sz="0" w:space="0" w:color="auto"/>
        <w:left w:val="none" w:sz="0" w:space="0" w:color="auto"/>
        <w:bottom w:val="none" w:sz="0" w:space="0" w:color="auto"/>
        <w:right w:val="none" w:sz="0" w:space="0" w:color="auto"/>
      </w:divBdr>
    </w:div>
    <w:div w:id="1176185772">
      <w:bodyDiv w:val="1"/>
      <w:marLeft w:val="0"/>
      <w:marRight w:val="0"/>
      <w:marTop w:val="0"/>
      <w:marBottom w:val="0"/>
      <w:divBdr>
        <w:top w:val="none" w:sz="0" w:space="0" w:color="auto"/>
        <w:left w:val="none" w:sz="0" w:space="0" w:color="auto"/>
        <w:bottom w:val="none" w:sz="0" w:space="0" w:color="auto"/>
        <w:right w:val="none" w:sz="0" w:space="0" w:color="auto"/>
      </w:divBdr>
      <w:divsChild>
        <w:div w:id="2121335987">
          <w:marLeft w:val="0"/>
          <w:marRight w:val="0"/>
          <w:marTop w:val="0"/>
          <w:marBottom w:val="0"/>
          <w:divBdr>
            <w:top w:val="none" w:sz="0" w:space="0" w:color="auto"/>
            <w:left w:val="none" w:sz="0" w:space="0" w:color="auto"/>
            <w:bottom w:val="none" w:sz="0" w:space="0" w:color="auto"/>
            <w:right w:val="none" w:sz="0" w:space="0" w:color="auto"/>
          </w:divBdr>
          <w:divsChild>
            <w:div w:id="1364211689">
              <w:marLeft w:val="0"/>
              <w:marRight w:val="0"/>
              <w:marTop w:val="0"/>
              <w:marBottom w:val="0"/>
              <w:divBdr>
                <w:top w:val="none" w:sz="0" w:space="0" w:color="auto"/>
                <w:left w:val="none" w:sz="0" w:space="0" w:color="auto"/>
                <w:bottom w:val="none" w:sz="0" w:space="0" w:color="auto"/>
                <w:right w:val="none" w:sz="0" w:space="0" w:color="auto"/>
              </w:divBdr>
              <w:divsChild>
                <w:div w:id="88897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6236671">
      <w:bodyDiv w:val="1"/>
      <w:marLeft w:val="0"/>
      <w:marRight w:val="0"/>
      <w:marTop w:val="0"/>
      <w:marBottom w:val="0"/>
      <w:divBdr>
        <w:top w:val="none" w:sz="0" w:space="0" w:color="auto"/>
        <w:left w:val="none" w:sz="0" w:space="0" w:color="auto"/>
        <w:bottom w:val="none" w:sz="0" w:space="0" w:color="auto"/>
        <w:right w:val="none" w:sz="0" w:space="0" w:color="auto"/>
      </w:divBdr>
      <w:divsChild>
        <w:div w:id="352678">
          <w:marLeft w:val="0"/>
          <w:marRight w:val="0"/>
          <w:marTop w:val="0"/>
          <w:marBottom w:val="0"/>
          <w:divBdr>
            <w:top w:val="none" w:sz="0" w:space="0" w:color="auto"/>
            <w:left w:val="none" w:sz="0" w:space="0" w:color="auto"/>
            <w:bottom w:val="none" w:sz="0" w:space="0" w:color="auto"/>
            <w:right w:val="none" w:sz="0" w:space="0" w:color="auto"/>
          </w:divBdr>
          <w:divsChild>
            <w:div w:id="1483738580">
              <w:marLeft w:val="0"/>
              <w:marRight w:val="0"/>
              <w:marTop w:val="0"/>
              <w:marBottom w:val="0"/>
              <w:divBdr>
                <w:top w:val="none" w:sz="0" w:space="0" w:color="auto"/>
                <w:left w:val="none" w:sz="0" w:space="0" w:color="auto"/>
                <w:bottom w:val="none" w:sz="0" w:space="0" w:color="auto"/>
                <w:right w:val="none" w:sz="0" w:space="0" w:color="auto"/>
              </w:divBdr>
              <w:divsChild>
                <w:div w:id="576208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6844304">
      <w:bodyDiv w:val="1"/>
      <w:marLeft w:val="0"/>
      <w:marRight w:val="0"/>
      <w:marTop w:val="0"/>
      <w:marBottom w:val="0"/>
      <w:divBdr>
        <w:top w:val="none" w:sz="0" w:space="0" w:color="auto"/>
        <w:left w:val="none" w:sz="0" w:space="0" w:color="auto"/>
        <w:bottom w:val="none" w:sz="0" w:space="0" w:color="auto"/>
        <w:right w:val="none" w:sz="0" w:space="0" w:color="auto"/>
      </w:divBdr>
      <w:divsChild>
        <w:div w:id="166485159">
          <w:marLeft w:val="0"/>
          <w:marRight w:val="0"/>
          <w:marTop w:val="0"/>
          <w:marBottom w:val="0"/>
          <w:divBdr>
            <w:top w:val="none" w:sz="0" w:space="0" w:color="auto"/>
            <w:left w:val="none" w:sz="0" w:space="0" w:color="auto"/>
            <w:bottom w:val="none" w:sz="0" w:space="0" w:color="auto"/>
            <w:right w:val="none" w:sz="0" w:space="0" w:color="auto"/>
          </w:divBdr>
        </w:div>
        <w:div w:id="1975328335">
          <w:marLeft w:val="0"/>
          <w:marRight w:val="0"/>
          <w:marTop w:val="0"/>
          <w:marBottom w:val="0"/>
          <w:divBdr>
            <w:top w:val="none" w:sz="0" w:space="0" w:color="auto"/>
            <w:left w:val="none" w:sz="0" w:space="0" w:color="auto"/>
            <w:bottom w:val="none" w:sz="0" w:space="0" w:color="auto"/>
            <w:right w:val="none" w:sz="0" w:space="0" w:color="auto"/>
          </w:divBdr>
          <w:divsChild>
            <w:div w:id="2020152992">
              <w:marLeft w:val="0"/>
              <w:marRight w:val="0"/>
              <w:marTop w:val="0"/>
              <w:marBottom w:val="0"/>
              <w:divBdr>
                <w:top w:val="none" w:sz="0" w:space="0" w:color="auto"/>
                <w:left w:val="none" w:sz="0" w:space="0" w:color="auto"/>
                <w:bottom w:val="none" w:sz="0" w:space="0" w:color="auto"/>
                <w:right w:val="none" w:sz="0" w:space="0" w:color="auto"/>
              </w:divBdr>
              <w:divsChild>
                <w:div w:id="1028020193">
                  <w:marLeft w:val="0"/>
                  <w:marRight w:val="0"/>
                  <w:marTop w:val="0"/>
                  <w:marBottom w:val="0"/>
                  <w:divBdr>
                    <w:top w:val="none" w:sz="0" w:space="0" w:color="auto"/>
                    <w:left w:val="none" w:sz="0" w:space="0" w:color="auto"/>
                    <w:bottom w:val="none" w:sz="0" w:space="0" w:color="auto"/>
                    <w:right w:val="none" w:sz="0" w:space="0" w:color="auto"/>
                  </w:divBdr>
                  <w:divsChild>
                    <w:div w:id="361591592">
                      <w:marLeft w:val="0"/>
                      <w:marRight w:val="0"/>
                      <w:marTop w:val="0"/>
                      <w:marBottom w:val="0"/>
                      <w:divBdr>
                        <w:top w:val="none" w:sz="0" w:space="0" w:color="auto"/>
                        <w:left w:val="none" w:sz="0" w:space="0" w:color="auto"/>
                        <w:bottom w:val="none" w:sz="0" w:space="0" w:color="auto"/>
                        <w:right w:val="none" w:sz="0" w:space="0" w:color="auto"/>
                      </w:divBdr>
                    </w:div>
                    <w:div w:id="1786190159">
                      <w:marLeft w:val="0"/>
                      <w:marRight w:val="0"/>
                      <w:marTop w:val="0"/>
                      <w:marBottom w:val="0"/>
                      <w:divBdr>
                        <w:top w:val="none" w:sz="0" w:space="0" w:color="auto"/>
                        <w:left w:val="none" w:sz="0" w:space="0" w:color="auto"/>
                        <w:bottom w:val="none" w:sz="0" w:space="0" w:color="auto"/>
                        <w:right w:val="none" w:sz="0" w:space="0" w:color="auto"/>
                      </w:divBdr>
                    </w:div>
                    <w:div w:id="410590032">
                      <w:marLeft w:val="0"/>
                      <w:marRight w:val="0"/>
                      <w:marTop w:val="0"/>
                      <w:marBottom w:val="0"/>
                      <w:divBdr>
                        <w:top w:val="none" w:sz="0" w:space="0" w:color="auto"/>
                        <w:left w:val="none" w:sz="0" w:space="0" w:color="auto"/>
                        <w:bottom w:val="none" w:sz="0" w:space="0" w:color="auto"/>
                        <w:right w:val="none" w:sz="0" w:space="0" w:color="auto"/>
                      </w:divBdr>
                    </w:div>
                    <w:div w:id="778793514">
                      <w:marLeft w:val="0"/>
                      <w:marRight w:val="0"/>
                      <w:marTop w:val="0"/>
                      <w:marBottom w:val="0"/>
                      <w:divBdr>
                        <w:top w:val="none" w:sz="0" w:space="0" w:color="auto"/>
                        <w:left w:val="none" w:sz="0" w:space="0" w:color="auto"/>
                        <w:bottom w:val="none" w:sz="0" w:space="0" w:color="auto"/>
                        <w:right w:val="none" w:sz="0" w:space="0" w:color="auto"/>
                      </w:divBdr>
                      <w:divsChild>
                        <w:div w:id="1680113593">
                          <w:marLeft w:val="0"/>
                          <w:marRight w:val="0"/>
                          <w:marTop w:val="0"/>
                          <w:marBottom w:val="0"/>
                          <w:divBdr>
                            <w:top w:val="none" w:sz="0" w:space="0" w:color="auto"/>
                            <w:left w:val="none" w:sz="0" w:space="0" w:color="auto"/>
                            <w:bottom w:val="none" w:sz="0" w:space="0" w:color="auto"/>
                            <w:right w:val="none" w:sz="0" w:space="0" w:color="auto"/>
                          </w:divBdr>
                        </w:div>
                        <w:div w:id="1930456299">
                          <w:marLeft w:val="0"/>
                          <w:marRight w:val="0"/>
                          <w:marTop w:val="0"/>
                          <w:marBottom w:val="0"/>
                          <w:divBdr>
                            <w:top w:val="none" w:sz="0" w:space="0" w:color="auto"/>
                            <w:left w:val="none" w:sz="0" w:space="0" w:color="auto"/>
                            <w:bottom w:val="none" w:sz="0" w:space="0" w:color="auto"/>
                            <w:right w:val="none" w:sz="0" w:space="0" w:color="auto"/>
                          </w:divBdr>
                        </w:div>
                      </w:divsChild>
                    </w:div>
                    <w:div w:id="1762291355">
                      <w:marLeft w:val="0"/>
                      <w:marRight w:val="0"/>
                      <w:marTop w:val="0"/>
                      <w:marBottom w:val="0"/>
                      <w:divBdr>
                        <w:top w:val="none" w:sz="0" w:space="0" w:color="auto"/>
                        <w:left w:val="none" w:sz="0" w:space="0" w:color="auto"/>
                        <w:bottom w:val="none" w:sz="0" w:space="0" w:color="auto"/>
                        <w:right w:val="none" w:sz="0" w:space="0" w:color="auto"/>
                      </w:divBdr>
                    </w:div>
                    <w:div w:id="1328939965">
                      <w:marLeft w:val="0"/>
                      <w:marRight w:val="0"/>
                      <w:marTop w:val="0"/>
                      <w:marBottom w:val="0"/>
                      <w:divBdr>
                        <w:top w:val="none" w:sz="0" w:space="0" w:color="auto"/>
                        <w:left w:val="none" w:sz="0" w:space="0" w:color="auto"/>
                        <w:bottom w:val="none" w:sz="0" w:space="0" w:color="auto"/>
                        <w:right w:val="none" w:sz="0" w:space="0" w:color="auto"/>
                      </w:divBdr>
                    </w:div>
                    <w:div w:id="1617829541">
                      <w:marLeft w:val="0"/>
                      <w:marRight w:val="0"/>
                      <w:marTop w:val="0"/>
                      <w:marBottom w:val="0"/>
                      <w:divBdr>
                        <w:top w:val="none" w:sz="0" w:space="0" w:color="auto"/>
                        <w:left w:val="none" w:sz="0" w:space="0" w:color="auto"/>
                        <w:bottom w:val="none" w:sz="0" w:space="0" w:color="auto"/>
                        <w:right w:val="none" w:sz="0" w:space="0" w:color="auto"/>
                      </w:divBdr>
                    </w:div>
                    <w:div w:id="962157648">
                      <w:marLeft w:val="0"/>
                      <w:marRight w:val="0"/>
                      <w:marTop w:val="0"/>
                      <w:marBottom w:val="0"/>
                      <w:divBdr>
                        <w:top w:val="none" w:sz="0" w:space="0" w:color="auto"/>
                        <w:left w:val="none" w:sz="0" w:space="0" w:color="auto"/>
                        <w:bottom w:val="none" w:sz="0" w:space="0" w:color="auto"/>
                        <w:right w:val="none" w:sz="0" w:space="0" w:color="auto"/>
                      </w:divBdr>
                    </w:div>
                    <w:div w:id="2057851286">
                      <w:marLeft w:val="0"/>
                      <w:marRight w:val="0"/>
                      <w:marTop w:val="0"/>
                      <w:marBottom w:val="0"/>
                      <w:divBdr>
                        <w:top w:val="none" w:sz="0" w:space="0" w:color="auto"/>
                        <w:left w:val="none" w:sz="0" w:space="0" w:color="auto"/>
                        <w:bottom w:val="none" w:sz="0" w:space="0" w:color="auto"/>
                        <w:right w:val="none" w:sz="0" w:space="0" w:color="auto"/>
                      </w:divBdr>
                    </w:div>
                    <w:div w:id="2109885606">
                      <w:marLeft w:val="0"/>
                      <w:marRight w:val="0"/>
                      <w:marTop w:val="0"/>
                      <w:marBottom w:val="0"/>
                      <w:divBdr>
                        <w:top w:val="none" w:sz="0" w:space="0" w:color="auto"/>
                        <w:left w:val="none" w:sz="0" w:space="0" w:color="auto"/>
                        <w:bottom w:val="none" w:sz="0" w:space="0" w:color="auto"/>
                        <w:right w:val="none" w:sz="0" w:space="0" w:color="auto"/>
                      </w:divBdr>
                    </w:div>
                    <w:div w:id="566961286">
                      <w:marLeft w:val="0"/>
                      <w:marRight w:val="0"/>
                      <w:marTop w:val="0"/>
                      <w:marBottom w:val="0"/>
                      <w:divBdr>
                        <w:top w:val="none" w:sz="0" w:space="0" w:color="auto"/>
                        <w:left w:val="none" w:sz="0" w:space="0" w:color="auto"/>
                        <w:bottom w:val="none" w:sz="0" w:space="0" w:color="auto"/>
                        <w:right w:val="none" w:sz="0" w:space="0" w:color="auto"/>
                      </w:divBdr>
                    </w:div>
                    <w:div w:id="1124466889">
                      <w:marLeft w:val="0"/>
                      <w:marRight w:val="0"/>
                      <w:marTop w:val="0"/>
                      <w:marBottom w:val="0"/>
                      <w:divBdr>
                        <w:top w:val="none" w:sz="0" w:space="0" w:color="auto"/>
                        <w:left w:val="none" w:sz="0" w:space="0" w:color="auto"/>
                        <w:bottom w:val="none" w:sz="0" w:space="0" w:color="auto"/>
                        <w:right w:val="none" w:sz="0" w:space="0" w:color="auto"/>
                      </w:divBdr>
                      <w:divsChild>
                        <w:div w:id="894705011">
                          <w:marLeft w:val="0"/>
                          <w:marRight w:val="0"/>
                          <w:marTop w:val="0"/>
                          <w:marBottom w:val="0"/>
                          <w:divBdr>
                            <w:top w:val="none" w:sz="0" w:space="0" w:color="auto"/>
                            <w:left w:val="none" w:sz="0" w:space="0" w:color="auto"/>
                            <w:bottom w:val="none" w:sz="0" w:space="0" w:color="auto"/>
                            <w:right w:val="none" w:sz="0" w:space="0" w:color="auto"/>
                          </w:divBdr>
                        </w:div>
                      </w:divsChild>
                    </w:div>
                    <w:div w:id="670334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1672227">
      <w:bodyDiv w:val="1"/>
      <w:marLeft w:val="0"/>
      <w:marRight w:val="0"/>
      <w:marTop w:val="0"/>
      <w:marBottom w:val="0"/>
      <w:divBdr>
        <w:top w:val="none" w:sz="0" w:space="0" w:color="auto"/>
        <w:left w:val="none" w:sz="0" w:space="0" w:color="auto"/>
        <w:bottom w:val="none" w:sz="0" w:space="0" w:color="auto"/>
        <w:right w:val="none" w:sz="0" w:space="0" w:color="auto"/>
      </w:divBdr>
      <w:divsChild>
        <w:div w:id="1918703953">
          <w:marLeft w:val="0"/>
          <w:marRight w:val="0"/>
          <w:marTop w:val="0"/>
          <w:marBottom w:val="0"/>
          <w:divBdr>
            <w:top w:val="none" w:sz="0" w:space="0" w:color="auto"/>
            <w:left w:val="none" w:sz="0" w:space="0" w:color="auto"/>
            <w:bottom w:val="none" w:sz="0" w:space="0" w:color="auto"/>
            <w:right w:val="none" w:sz="0" w:space="0" w:color="auto"/>
          </w:divBdr>
          <w:divsChild>
            <w:div w:id="188420373">
              <w:marLeft w:val="0"/>
              <w:marRight w:val="0"/>
              <w:marTop w:val="0"/>
              <w:marBottom w:val="0"/>
              <w:divBdr>
                <w:top w:val="none" w:sz="0" w:space="0" w:color="auto"/>
                <w:left w:val="none" w:sz="0" w:space="0" w:color="auto"/>
                <w:bottom w:val="none" w:sz="0" w:space="0" w:color="auto"/>
                <w:right w:val="none" w:sz="0" w:space="0" w:color="auto"/>
              </w:divBdr>
              <w:divsChild>
                <w:div w:id="81325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197421">
      <w:bodyDiv w:val="1"/>
      <w:marLeft w:val="0"/>
      <w:marRight w:val="0"/>
      <w:marTop w:val="0"/>
      <w:marBottom w:val="0"/>
      <w:divBdr>
        <w:top w:val="none" w:sz="0" w:space="0" w:color="auto"/>
        <w:left w:val="none" w:sz="0" w:space="0" w:color="auto"/>
        <w:bottom w:val="none" w:sz="0" w:space="0" w:color="auto"/>
        <w:right w:val="none" w:sz="0" w:space="0" w:color="auto"/>
      </w:divBdr>
      <w:divsChild>
        <w:div w:id="556548563">
          <w:marLeft w:val="0"/>
          <w:marRight w:val="0"/>
          <w:marTop w:val="0"/>
          <w:marBottom w:val="0"/>
          <w:divBdr>
            <w:top w:val="none" w:sz="0" w:space="0" w:color="auto"/>
            <w:left w:val="none" w:sz="0" w:space="0" w:color="auto"/>
            <w:bottom w:val="none" w:sz="0" w:space="0" w:color="auto"/>
            <w:right w:val="none" w:sz="0" w:space="0" w:color="auto"/>
          </w:divBdr>
          <w:divsChild>
            <w:div w:id="1611081965">
              <w:marLeft w:val="0"/>
              <w:marRight w:val="0"/>
              <w:marTop w:val="0"/>
              <w:marBottom w:val="0"/>
              <w:divBdr>
                <w:top w:val="none" w:sz="0" w:space="0" w:color="auto"/>
                <w:left w:val="none" w:sz="0" w:space="0" w:color="auto"/>
                <w:bottom w:val="none" w:sz="0" w:space="0" w:color="auto"/>
                <w:right w:val="none" w:sz="0" w:space="0" w:color="auto"/>
              </w:divBdr>
              <w:divsChild>
                <w:div w:id="92322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5357571">
      <w:bodyDiv w:val="1"/>
      <w:marLeft w:val="0"/>
      <w:marRight w:val="0"/>
      <w:marTop w:val="0"/>
      <w:marBottom w:val="0"/>
      <w:divBdr>
        <w:top w:val="none" w:sz="0" w:space="0" w:color="auto"/>
        <w:left w:val="none" w:sz="0" w:space="0" w:color="auto"/>
        <w:bottom w:val="none" w:sz="0" w:space="0" w:color="auto"/>
        <w:right w:val="none" w:sz="0" w:space="0" w:color="auto"/>
      </w:divBdr>
      <w:divsChild>
        <w:div w:id="611787327">
          <w:marLeft w:val="0"/>
          <w:marRight w:val="0"/>
          <w:marTop w:val="0"/>
          <w:marBottom w:val="0"/>
          <w:divBdr>
            <w:top w:val="none" w:sz="0" w:space="0" w:color="auto"/>
            <w:left w:val="none" w:sz="0" w:space="0" w:color="auto"/>
            <w:bottom w:val="none" w:sz="0" w:space="0" w:color="auto"/>
            <w:right w:val="none" w:sz="0" w:space="0" w:color="auto"/>
          </w:divBdr>
          <w:divsChild>
            <w:div w:id="924413590">
              <w:marLeft w:val="0"/>
              <w:marRight w:val="0"/>
              <w:marTop w:val="0"/>
              <w:marBottom w:val="0"/>
              <w:divBdr>
                <w:top w:val="none" w:sz="0" w:space="0" w:color="auto"/>
                <w:left w:val="none" w:sz="0" w:space="0" w:color="auto"/>
                <w:bottom w:val="none" w:sz="0" w:space="0" w:color="auto"/>
                <w:right w:val="none" w:sz="0" w:space="0" w:color="auto"/>
              </w:divBdr>
              <w:divsChild>
                <w:div w:id="625695498">
                  <w:marLeft w:val="0"/>
                  <w:marRight w:val="0"/>
                  <w:marTop w:val="0"/>
                  <w:marBottom w:val="0"/>
                  <w:divBdr>
                    <w:top w:val="none" w:sz="0" w:space="0" w:color="auto"/>
                    <w:left w:val="none" w:sz="0" w:space="0" w:color="auto"/>
                    <w:bottom w:val="none" w:sz="0" w:space="0" w:color="auto"/>
                    <w:right w:val="none" w:sz="0" w:space="0" w:color="auto"/>
                  </w:divBdr>
                  <w:divsChild>
                    <w:div w:id="141117806">
                      <w:marLeft w:val="0"/>
                      <w:marRight w:val="0"/>
                      <w:marTop w:val="0"/>
                      <w:marBottom w:val="0"/>
                      <w:divBdr>
                        <w:top w:val="none" w:sz="0" w:space="0" w:color="auto"/>
                        <w:left w:val="none" w:sz="0" w:space="0" w:color="auto"/>
                        <w:bottom w:val="none" w:sz="0" w:space="0" w:color="auto"/>
                        <w:right w:val="none" w:sz="0" w:space="0" w:color="auto"/>
                      </w:divBdr>
                      <w:divsChild>
                        <w:div w:id="531310672">
                          <w:marLeft w:val="0"/>
                          <w:marRight w:val="0"/>
                          <w:marTop w:val="0"/>
                          <w:marBottom w:val="0"/>
                          <w:divBdr>
                            <w:top w:val="none" w:sz="0" w:space="0" w:color="auto"/>
                            <w:left w:val="none" w:sz="0" w:space="0" w:color="auto"/>
                            <w:bottom w:val="none" w:sz="0" w:space="0" w:color="auto"/>
                            <w:right w:val="none" w:sz="0" w:space="0" w:color="auto"/>
                          </w:divBdr>
                          <w:divsChild>
                            <w:div w:id="753211271">
                              <w:marLeft w:val="-240"/>
                              <w:marRight w:val="-120"/>
                              <w:marTop w:val="0"/>
                              <w:marBottom w:val="0"/>
                              <w:divBdr>
                                <w:top w:val="none" w:sz="0" w:space="0" w:color="auto"/>
                                <w:left w:val="none" w:sz="0" w:space="0" w:color="auto"/>
                                <w:bottom w:val="none" w:sz="0" w:space="0" w:color="auto"/>
                                <w:right w:val="none" w:sz="0" w:space="0" w:color="auto"/>
                              </w:divBdr>
                              <w:divsChild>
                                <w:div w:id="1198395167">
                                  <w:marLeft w:val="0"/>
                                  <w:marRight w:val="0"/>
                                  <w:marTop w:val="0"/>
                                  <w:marBottom w:val="60"/>
                                  <w:divBdr>
                                    <w:top w:val="none" w:sz="0" w:space="0" w:color="auto"/>
                                    <w:left w:val="none" w:sz="0" w:space="0" w:color="auto"/>
                                    <w:bottom w:val="none" w:sz="0" w:space="0" w:color="auto"/>
                                    <w:right w:val="none" w:sz="0" w:space="0" w:color="auto"/>
                                  </w:divBdr>
                                  <w:divsChild>
                                    <w:div w:id="401366735">
                                      <w:marLeft w:val="0"/>
                                      <w:marRight w:val="0"/>
                                      <w:marTop w:val="0"/>
                                      <w:marBottom w:val="0"/>
                                      <w:divBdr>
                                        <w:top w:val="none" w:sz="0" w:space="0" w:color="auto"/>
                                        <w:left w:val="none" w:sz="0" w:space="0" w:color="auto"/>
                                        <w:bottom w:val="none" w:sz="0" w:space="0" w:color="auto"/>
                                        <w:right w:val="none" w:sz="0" w:space="0" w:color="auto"/>
                                      </w:divBdr>
                                      <w:divsChild>
                                        <w:div w:id="1091049247">
                                          <w:marLeft w:val="0"/>
                                          <w:marRight w:val="0"/>
                                          <w:marTop w:val="0"/>
                                          <w:marBottom w:val="0"/>
                                          <w:divBdr>
                                            <w:top w:val="none" w:sz="0" w:space="0" w:color="auto"/>
                                            <w:left w:val="none" w:sz="0" w:space="0" w:color="auto"/>
                                            <w:bottom w:val="none" w:sz="0" w:space="0" w:color="auto"/>
                                            <w:right w:val="none" w:sz="0" w:space="0" w:color="auto"/>
                                          </w:divBdr>
                                          <w:divsChild>
                                            <w:div w:id="1959599535">
                                              <w:marLeft w:val="0"/>
                                              <w:marRight w:val="0"/>
                                              <w:marTop w:val="0"/>
                                              <w:marBottom w:val="0"/>
                                              <w:divBdr>
                                                <w:top w:val="none" w:sz="0" w:space="0" w:color="auto"/>
                                                <w:left w:val="none" w:sz="0" w:space="0" w:color="auto"/>
                                                <w:bottom w:val="none" w:sz="0" w:space="0" w:color="auto"/>
                                                <w:right w:val="none" w:sz="0" w:space="0" w:color="auto"/>
                                              </w:divBdr>
                                              <w:divsChild>
                                                <w:div w:id="37428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19492769">
          <w:marLeft w:val="0"/>
          <w:marRight w:val="0"/>
          <w:marTop w:val="0"/>
          <w:marBottom w:val="0"/>
          <w:divBdr>
            <w:top w:val="none" w:sz="0" w:space="0" w:color="auto"/>
            <w:left w:val="none" w:sz="0" w:space="0" w:color="auto"/>
            <w:bottom w:val="none" w:sz="0" w:space="0" w:color="auto"/>
            <w:right w:val="none" w:sz="0" w:space="0" w:color="auto"/>
          </w:divBdr>
          <w:divsChild>
            <w:div w:id="1142963317">
              <w:marLeft w:val="0"/>
              <w:marRight w:val="0"/>
              <w:marTop w:val="0"/>
              <w:marBottom w:val="0"/>
              <w:divBdr>
                <w:top w:val="none" w:sz="0" w:space="0" w:color="auto"/>
                <w:left w:val="none" w:sz="0" w:space="0" w:color="auto"/>
                <w:bottom w:val="none" w:sz="0" w:space="0" w:color="auto"/>
                <w:right w:val="none" w:sz="0" w:space="0" w:color="auto"/>
              </w:divBdr>
              <w:divsChild>
                <w:div w:id="130633972">
                  <w:marLeft w:val="0"/>
                  <w:marRight w:val="0"/>
                  <w:marTop w:val="0"/>
                  <w:marBottom w:val="0"/>
                  <w:divBdr>
                    <w:top w:val="none" w:sz="0" w:space="0" w:color="auto"/>
                    <w:left w:val="none" w:sz="0" w:space="0" w:color="auto"/>
                    <w:bottom w:val="none" w:sz="0" w:space="0" w:color="auto"/>
                    <w:right w:val="none" w:sz="0" w:space="0" w:color="auto"/>
                  </w:divBdr>
                  <w:divsChild>
                    <w:div w:id="1894653841">
                      <w:marLeft w:val="0"/>
                      <w:marRight w:val="0"/>
                      <w:marTop w:val="0"/>
                      <w:marBottom w:val="0"/>
                      <w:divBdr>
                        <w:top w:val="none" w:sz="0" w:space="0" w:color="auto"/>
                        <w:left w:val="none" w:sz="0" w:space="0" w:color="auto"/>
                        <w:bottom w:val="none" w:sz="0" w:space="0" w:color="auto"/>
                        <w:right w:val="none" w:sz="0" w:space="0" w:color="auto"/>
                      </w:divBdr>
                      <w:divsChild>
                        <w:div w:id="1303728844">
                          <w:marLeft w:val="0"/>
                          <w:marRight w:val="0"/>
                          <w:marTop w:val="0"/>
                          <w:marBottom w:val="0"/>
                          <w:divBdr>
                            <w:top w:val="none" w:sz="0" w:space="0" w:color="auto"/>
                            <w:left w:val="none" w:sz="0" w:space="0" w:color="auto"/>
                            <w:bottom w:val="none" w:sz="0" w:space="0" w:color="auto"/>
                            <w:right w:val="none" w:sz="0" w:space="0" w:color="auto"/>
                          </w:divBdr>
                          <w:divsChild>
                            <w:div w:id="1749304990">
                              <w:marLeft w:val="0"/>
                              <w:marRight w:val="120"/>
                              <w:marTop w:val="0"/>
                              <w:marBottom w:val="0"/>
                              <w:divBdr>
                                <w:top w:val="none" w:sz="0" w:space="0" w:color="auto"/>
                                <w:left w:val="none" w:sz="0" w:space="0" w:color="auto"/>
                                <w:bottom w:val="none" w:sz="0" w:space="0" w:color="auto"/>
                                <w:right w:val="none" w:sz="0" w:space="0" w:color="auto"/>
                              </w:divBdr>
                              <w:divsChild>
                                <w:div w:id="1333679786">
                                  <w:marLeft w:val="-300"/>
                                  <w:marRight w:val="0"/>
                                  <w:marTop w:val="0"/>
                                  <w:marBottom w:val="0"/>
                                  <w:divBdr>
                                    <w:top w:val="none" w:sz="0" w:space="0" w:color="auto"/>
                                    <w:left w:val="none" w:sz="0" w:space="0" w:color="auto"/>
                                    <w:bottom w:val="none" w:sz="0" w:space="0" w:color="auto"/>
                                    <w:right w:val="none" w:sz="0" w:space="0" w:color="auto"/>
                                  </w:divBdr>
                                </w:div>
                              </w:divsChild>
                            </w:div>
                            <w:div w:id="255674642">
                              <w:marLeft w:val="-240"/>
                              <w:marRight w:val="-120"/>
                              <w:marTop w:val="0"/>
                              <w:marBottom w:val="0"/>
                              <w:divBdr>
                                <w:top w:val="none" w:sz="0" w:space="0" w:color="auto"/>
                                <w:left w:val="none" w:sz="0" w:space="0" w:color="auto"/>
                                <w:bottom w:val="none" w:sz="0" w:space="0" w:color="auto"/>
                                <w:right w:val="none" w:sz="0" w:space="0" w:color="auto"/>
                              </w:divBdr>
                              <w:divsChild>
                                <w:div w:id="373626181">
                                  <w:marLeft w:val="0"/>
                                  <w:marRight w:val="0"/>
                                  <w:marTop w:val="0"/>
                                  <w:marBottom w:val="60"/>
                                  <w:divBdr>
                                    <w:top w:val="none" w:sz="0" w:space="0" w:color="auto"/>
                                    <w:left w:val="none" w:sz="0" w:space="0" w:color="auto"/>
                                    <w:bottom w:val="none" w:sz="0" w:space="0" w:color="auto"/>
                                    <w:right w:val="none" w:sz="0" w:space="0" w:color="auto"/>
                                  </w:divBdr>
                                  <w:divsChild>
                                    <w:div w:id="725297088">
                                      <w:marLeft w:val="0"/>
                                      <w:marRight w:val="0"/>
                                      <w:marTop w:val="0"/>
                                      <w:marBottom w:val="0"/>
                                      <w:divBdr>
                                        <w:top w:val="none" w:sz="0" w:space="0" w:color="auto"/>
                                        <w:left w:val="none" w:sz="0" w:space="0" w:color="auto"/>
                                        <w:bottom w:val="none" w:sz="0" w:space="0" w:color="auto"/>
                                        <w:right w:val="none" w:sz="0" w:space="0" w:color="auto"/>
                                      </w:divBdr>
                                      <w:divsChild>
                                        <w:div w:id="1275092806">
                                          <w:marLeft w:val="0"/>
                                          <w:marRight w:val="0"/>
                                          <w:marTop w:val="0"/>
                                          <w:marBottom w:val="0"/>
                                          <w:divBdr>
                                            <w:top w:val="none" w:sz="0" w:space="0" w:color="auto"/>
                                            <w:left w:val="none" w:sz="0" w:space="0" w:color="auto"/>
                                            <w:bottom w:val="none" w:sz="0" w:space="0" w:color="auto"/>
                                            <w:right w:val="none" w:sz="0" w:space="0" w:color="auto"/>
                                          </w:divBdr>
                                          <w:divsChild>
                                            <w:div w:id="303780104">
                                              <w:marLeft w:val="0"/>
                                              <w:marRight w:val="0"/>
                                              <w:marTop w:val="0"/>
                                              <w:marBottom w:val="0"/>
                                              <w:divBdr>
                                                <w:top w:val="none" w:sz="0" w:space="0" w:color="auto"/>
                                                <w:left w:val="none" w:sz="0" w:space="0" w:color="auto"/>
                                                <w:bottom w:val="none" w:sz="0" w:space="0" w:color="auto"/>
                                                <w:right w:val="none" w:sz="0" w:space="0" w:color="auto"/>
                                              </w:divBdr>
                                              <w:divsChild>
                                                <w:div w:id="111116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95482046">
      <w:bodyDiv w:val="1"/>
      <w:marLeft w:val="0"/>
      <w:marRight w:val="0"/>
      <w:marTop w:val="0"/>
      <w:marBottom w:val="0"/>
      <w:divBdr>
        <w:top w:val="none" w:sz="0" w:space="0" w:color="auto"/>
        <w:left w:val="none" w:sz="0" w:space="0" w:color="auto"/>
        <w:bottom w:val="none" w:sz="0" w:space="0" w:color="auto"/>
        <w:right w:val="none" w:sz="0" w:space="0" w:color="auto"/>
      </w:divBdr>
      <w:divsChild>
        <w:div w:id="1178695350">
          <w:marLeft w:val="0"/>
          <w:marRight w:val="0"/>
          <w:marTop w:val="0"/>
          <w:marBottom w:val="0"/>
          <w:divBdr>
            <w:top w:val="none" w:sz="0" w:space="0" w:color="auto"/>
            <w:left w:val="none" w:sz="0" w:space="0" w:color="auto"/>
            <w:bottom w:val="none" w:sz="0" w:space="0" w:color="auto"/>
            <w:right w:val="none" w:sz="0" w:space="0" w:color="auto"/>
          </w:divBdr>
          <w:divsChild>
            <w:div w:id="489634132">
              <w:marLeft w:val="0"/>
              <w:marRight w:val="0"/>
              <w:marTop w:val="0"/>
              <w:marBottom w:val="0"/>
              <w:divBdr>
                <w:top w:val="none" w:sz="0" w:space="0" w:color="auto"/>
                <w:left w:val="none" w:sz="0" w:space="0" w:color="auto"/>
                <w:bottom w:val="none" w:sz="0" w:space="0" w:color="auto"/>
                <w:right w:val="none" w:sz="0" w:space="0" w:color="auto"/>
              </w:divBdr>
              <w:divsChild>
                <w:div w:id="1732145965">
                  <w:marLeft w:val="0"/>
                  <w:marRight w:val="0"/>
                  <w:marTop w:val="0"/>
                  <w:marBottom w:val="0"/>
                  <w:divBdr>
                    <w:top w:val="none" w:sz="0" w:space="0" w:color="auto"/>
                    <w:left w:val="none" w:sz="0" w:space="0" w:color="auto"/>
                    <w:bottom w:val="none" w:sz="0" w:space="0" w:color="auto"/>
                    <w:right w:val="none" w:sz="0" w:space="0" w:color="auto"/>
                  </w:divBdr>
                </w:div>
              </w:divsChild>
            </w:div>
            <w:div w:id="342627816">
              <w:marLeft w:val="0"/>
              <w:marRight w:val="0"/>
              <w:marTop w:val="0"/>
              <w:marBottom w:val="0"/>
              <w:divBdr>
                <w:top w:val="none" w:sz="0" w:space="0" w:color="auto"/>
                <w:left w:val="none" w:sz="0" w:space="0" w:color="auto"/>
                <w:bottom w:val="none" w:sz="0" w:space="0" w:color="auto"/>
                <w:right w:val="none" w:sz="0" w:space="0" w:color="auto"/>
              </w:divBdr>
              <w:divsChild>
                <w:div w:id="1816139484">
                  <w:marLeft w:val="0"/>
                  <w:marRight w:val="0"/>
                  <w:marTop w:val="0"/>
                  <w:marBottom w:val="0"/>
                  <w:divBdr>
                    <w:top w:val="none" w:sz="0" w:space="0" w:color="auto"/>
                    <w:left w:val="none" w:sz="0" w:space="0" w:color="auto"/>
                    <w:bottom w:val="none" w:sz="0" w:space="0" w:color="auto"/>
                    <w:right w:val="none" w:sz="0" w:space="0" w:color="auto"/>
                  </w:divBdr>
                </w:div>
              </w:divsChild>
            </w:div>
            <w:div w:id="1650473660">
              <w:marLeft w:val="0"/>
              <w:marRight w:val="0"/>
              <w:marTop w:val="0"/>
              <w:marBottom w:val="0"/>
              <w:divBdr>
                <w:top w:val="none" w:sz="0" w:space="0" w:color="auto"/>
                <w:left w:val="none" w:sz="0" w:space="0" w:color="auto"/>
                <w:bottom w:val="none" w:sz="0" w:space="0" w:color="auto"/>
                <w:right w:val="none" w:sz="0" w:space="0" w:color="auto"/>
              </w:divBdr>
              <w:divsChild>
                <w:div w:id="1809468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1228747">
      <w:bodyDiv w:val="1"/>
      <w:marLeft w:val="0"/>
      <w:marRight w:val="0"/>
      <w:marTop w:val="0"/>
      <w:marBottom w:val="0"/>
      <w:divBdr>
        <w:top w:val="none" w:sz="0" w:space="0" w:color="auto"/>
        <w:left w:val="none" w:sz="0" w:space="0" w:color="auto"/>
        <w:bottom w:val="none" w:sz="0" w:space="0" w:color="auto"/>
        <w:right w:val="none" w:sz="0" w:space="0" w:color="auto"/>
      </w:divBdr>
    </w:div>
    <w:div w:id="1326284151">
      <w:bodyDiv w:val="1"/>
      <w:marLeft w:val="0"/>
      <w:marRight w:val="0"/>
      <w:marTop w:val="0"/>
      <w:marBottom w:val="0"/>
      <w:divBdr>
        <w:top w:val="none" w:sz="0" w:space="0" w:color="auto"/>
        <w:left w:val="none" w:sz="0" w:space="0" w:color="auto"/>
        <w:bottom w:val="none" w:sz="0" w:space="0" w:color="auto"/>
        <w:right w:val="none" w:sz="0" w:space="0" w:color="auto"/>
      </w:divBdr>
    </w:div>
    <w:div w:id="1333099003">
      <w:bodyDiv w:val="1"/>
      <w:marLeft w:val="0"/>
      <w:marRight w:val="0"/>
      <w:marTop w:val="0"/>
      <w:marBottom w:val="0"/>
      <w:divBdr>
        <w:top w:val="none" w:sz="0" w:space="0" w:color="auto"/>
        <w:left w:val="none" w:sz="0" w:space="0" w:color="auto"/>
        <w:bottom w:val="none" w:sz="0" w:space="0" w:color="auto"/>
        <w:right w:val="none" w:sz="0" w:space="0" w:color="auto"/>
      </w:divBdr>
      <w:divsChild>
        <w:div w:id="1842349822">
          <w:marLeft w:val="0"/>
          <w:marRight w:val="0"/>
          <w:marTop w:val="80"/>
          <w:marBottom w:val="80"/>
          <w:divBdr>
            <w:top w:val="none" w:sz="0" w:space="0" w:color="auto"/>
            <w:left w:val="none" w:sz="0" w:space="0" w:color="auto"/>
            <w:bottom w:val="none" w:sz="0" w:space="0" w:color="auto"/>
            <w:right w:val="none" w:sz="0" w:space="0" w:color="auto"/>
          </w:divBdr>
        </w:div>
      </w:divsChild>
    </w:div>
    <w:div w:id="1391879067">
      <w:bodyDiv w:val="1"/>
      <w:marLeft w:val="0"/>
      <w:marRight w:val="0"/>
      <w:marTop w:val="0"/>
      <w:marBottom w:val="0"/>
      <w:divBdr>
        <w:top w:val="none" w:sz="0" w:space="0" w:color="auto"/>
        <w:left w:val="none" w:sz="0" w:space="0" w:color="auto"/>
        <w:bottom w:val="none" w:sz="0" w:space="0" w:color="auto"/>
        <w:right w:val="none" w:sz="0" w:space="0" w:color="auto"/>
      </w:divBdr>
      <w:divsChild>
        <w:div w:id="103430577">
          <w:marLeft w:val="0"/>
          <w:marRight w:val="0"/>
          <w:marTop w:val="0"/>
          <w:marBottom w:val="0"/>
          <w:divBdr>
            <w:top w:val="none" w:sz="0" w:space="0" w:color="auto"/>
            <w:left w:val="none" w:sz="0" w:space="0" w:color="auto"/>
            <w:bottom w:val="none" w:sz="0" w:space="0" w:color="auto"/>
            <w:right w:val="none" w:sz="0" w:space="0" w:color="auto"/>
          </w:divBdr>
          <w:divsChild>
            <w:div w:id="1978145877">
              <w:marLeft w:val="0"/>
              <w:marRight w:val="0"/>
              <w:marTop w:val="0"/>
              <w:marBottom w:val="0"/>
              <w:divBdr>
                <w:top w:val="none" w:sz="0" w:space="0" w:color="auto"/>
                <w:left w:val="none" w:sz="0" w:space="0" w:color="auto"/>
                <w:bottom w:val="none" w:sz="0" w:space="0" w:color="auto"/>
                <w:right w:val="none" w:sz="0" w:space="0" w:color="auto"/>
              </w:divBdr>
              <w:divsChild>
                <w:div w:id="1011682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170788">
      <w:bodyDiv w:val="1"/>
      <w:marLeft w:val="0"/>
      <w:marRight w:val="0"/>
      <w:marTop w:val="0"/>
      <w:marBottom w:val="0"/>
      <w:divBdr>
        <w:top w:val="none" w:sz="0" w:space="0" w:color="auto"/>
        <w:left w:val="none" w:sz="0" w:space="0" w:color="auto"/>
        <w:bottom w:val="none" w:sz="0" w:space="0" w:color="auto"/>
        <w:right w:val="none" w:sz="0" w:space="0" w:color="auto"/>
      </w:divBdr>
      <w:divsChild>
        <w:div w:id="525414501">
          <w:marLeft w:val="360"/>
          <w:marRight w:val="0"/>
          <w:marTop w:val="200"/>
          <w:marBottom w:val="0"/>
          <w:divBdr>
            <w:top w:val="none" w:sz="0" w:space="0" w:color="auto"/>
            <w:left w:val="none" w:sz="0" w:space="0" w:color="auto"/>
            <w:bottom w:val="none" w:sz="0" w:space="0" w:color="auto"/>
            <w:right w:val="none" w:sz="0" w:space="0" w:color="auto"/>
          </w:divBdr>
        </w:div>
        <w:div w:id="413749467">
          <w:marLeft w:val="360"/>
          <w:marRight w:val="0"/>
          <w:marTop w:val="200"/>
          <w:marBottom w:val="0"/>
          <w:divBdr>
            <w:top w:val="none" w:sz="0" w:space="0" w:color="auto"/>
            <w:left w:val="none" w:sz="0" w:space="0" w:color="auto"/>
            <w:bottom w:val="none" w:sz="0" w:space="0" w:color="auto"/>
            <w:right w:val="none" w:sz="0" w:space="0" w:color="auto"/>
          </w:divBdr>
        </w:div>
        <w:div w:id="1712337905">
          <w:marLeft w:val="1080"/>
          <w:marRight w:val="0"/>
          <w:marTop w:val="100"/>
          <w:marBottom w:val="0"/>
          <w:divBdr>
            <w:top w:val="none" w:sz="0" w:space="0" w:color="auto"/>
            <w:left w:val="none" w:sz="0" w:space="0" w:color="auto"/>
            <w:bottom w:val="none" w:sz="0" w:space="0" w:color="auto"/>
            <w:right w:val="none" w:sz="0" w:space="0" w:color="auto"/>
          </w:divBdr>
        </w:div>
        <w:div w:id="1611933257">
          <w:marLeft w:val="1080"/>
          <w:marRight w:val="0"/>
          <w:marTop w:val="100"/>
          <w:marBottom w:val="0"/>
          <w:divBdr>
            <w:top w:val="none" w:sz="0" w:space="0" w:color="auto"/>
            <w:left w:val="none" w:sz="0" w:space="0" w:color="auto"/>
            <w:bottom w:val="none" w:sz="0" w:space="0" w:color="auto"/>
            <w:right w:val="none" w:sz="0" w:space="0" w:color="auto"/>
          </w:divBdr>
        </w:div>
        <w:div w:id="621111000">
          <w:marLeft w:val="1080"/>
          <w:marRight w:val="0"/>
          <w:marTop w:val="100"/>
          <w:marBottom w:val="0"/>
          <w:divBdr>
            <w:top w:val="none" w:sz="0" w:space="0" w:color="auto"/>
            <w:left w:val="none" w:sz="0" w:space="0" w:color="auto"/>
            <w:bottom w:val="none" w:sz="0" w:space="0" w:color="auto"/>
            <w:right w:val="none" w:sz="0" w:space="0" w:color="auto"/>
          </w:divBdr>
        </w:div>
        <w:div w:id="1625581032">
          <w:marLeft w:val="1080"/>
          <w:marRight w:val="0"/>
          <w:marTop w:val="100"/>
          <w:marBottom w:val="0"/>
          <w:divBdr>
            <w:top w:val="none" w:sz="0" w:space="0" w:color="auto"/>
            <w:left w:val="none" w:sz="0" w:space="0" w:color="auto"/>
            <w:bottom w:val="none" w:sz="0" w:space="0" w:color="auto"/>
            <w:right w:val="none" w:sz="0" w:space="0" w:color="auto"/>
          </w:divBdr>
        </w:div>
        <w:div w:id="1519612800">
          <w:marLeft w:val="360"/>
          <w:marRight w:val="0"/>
          <w:marTop w:val="200"/>
          <w:marBottom w:val="0"/>
          <w:divBdr>
            <w:top w:val="none" w:sz="0" w:space="0" w:color="auto"/>
            <w:left w:val="none" w:sz="0" w:space="0" w:color="auto"/>
            <w:bottom w:val="none" w:sz="0" w:space="0" w:color="auto"/>
            <w:right w:val="none" w:sz="0" w:space="0" w:color="auto"/>
          </w:divBdr>
        </w:div>
        <w:div w:id="1191723746">
          <w:marLeft w:val="1080"/>
          <w:marRight w:val="0"/>
          <w:marTop w:val="100"/>
          <w:marBottom w:val="0"/>
          <w:divBdr>
            <w:top w:val="none" w:sz="0" w:space="0" w:color="auto"/>
            <w:left w:val="none" w:sz="0" w:space="0" w:color="auto"/>
            <w:bottom w:val="none" w:sz="0" w:space="0" w:color="auto"/>
            <w:right w:val="none" w:sz="0" w:space="0" w:color="auto"/>
          </w:divBdr>
        </w:div>
        <w:div w:id="2006588166">
          <w:marLeft w:val="1080"/>
          <w:marRight w:val="0"/>
          <w:marTop w:val="100"/>
          <w:marBottom w:val="0"/>
          <w:divBdr>
            <w:top w:val="none" w:sz="0" w:space="0" w:color="auto"/>
            <w:left w:val="none" w:sz="0" w:space="0" w:color="auto"/>
            <w:bottom w:val="none" w:sz="0" w:space="0" w:color="auto"/>
            <w:right w:val="none" w:sz="0" w:space="0" w:color="auto"/>
          </w:divBdr>
        </w:div>
        <w:div w:id="365911452">
          <w:marLeft w:val="1080"/>
          <w:marRight w:val="0"/>
          <w:marTop w:val="100"/>
          <w:marBottom w:val="0"/>
          <w:divBdr>
            <w:top w:val="none" w:sz="0" w:space="0" w:color="auto"/>
            <w:left w:val="none" w:sz="0" w:space="0" w:color="auto"/>
            <w:bottom w:val="none" w:sz="0" w:space="0" w:color="auto"/>
            <w:right w:val="none" w:sz="0" w:space="0" w:color="auto"/>
          </w:divBdr>
        </w:div>
        <w:div w:id="104470712">
          <w:marLeft w:val="1080"/>
          <w:marRight w:val="0"/>
          <w:marTop w:val="100"/>
          <w:marBottom w:val="0"/>
          <w:divBdr>
            <w:top w:val="none" w:sz="0" w:space="0" w:color="auto"/>
            <w:left w:val="none" w:sz="0" w:space="0" w:color="auto"/>
            <w:bottom w:val="none" w:sz="0" w:space="0" w:color="auto"/>
            <w:right w:val="none" w:sz="0" w:space="0" w:color="auto"/>
          </w:divBdr>
        </w:div>
        <w:div w:id="1911499576">
          <w:marLeft w:val="1080"/>
          <w:marRight w:val="0"/>
          <w:marTop w:val="100"/>
          <w:marBottom w:val="0"/>
          <w:divBdr>
            <w:top w:val="none" w:sz="0" w:space="0" w:color="auto"/>
            <w:left w:val="none" w:sz="0" w:space="0" w:color="auto"/>
            <w:bottom w:val="none" w:sz="0" w:space="0" w:color="auto"/>
            <w:right w:val="none" w:sz="0" w:space="0" w:color="auto"/>
          </w:divBdr>
        </w:div>
        <w:div w:id="779879814">
          <w:marLeft w:val="360"/>
          <w:marRight w:val="0"/>
          <w:marTop w:val="200"/>
          <w:marBottom w:val="0"/>
          <w:divBdr>
            <w:top w:val="none" w:sz="0" w:space="0" w:color="auto"/>
            <w:left w:val="none" w:sz="0" w:space="0" w:color="auto"/>
            <w:bottom w:val="none" w:sz="0" w:space="0" w:color="auto"/>
            <w:right w:val="none" w:sz="0" w:space="0" w:color="auto"/>
          </w:divBdr>
        </w:div>
        <w:div w:id="432017221">
          <w:marLeft w:val="360"/>
          <w:marRight w:val="0"/>
          <w:marTop w:val="200"/>
          <w:marBottom w:val="0"/>
          <w:divBdr>
            <w:top w:val="none" w:sz="0" w:space="0" w:color="auto"/>
            <w:left w:val="none" w:sz="0" w:space="0" w:color="auto"/>
            <w:bottom w:val="none" w:sz="0" w:space="0" w:color="auto"/>
            <w:right w:val="none" w:sz="0" w:space="0" w:color="auto"/>
          </w:divBdr>
        </w:div>
        <w:div w:id="1967078785">
          <w:marLeft w:val="360"/>
          <w:marRight w:val="0"/>
          <w:marTop w:val="200"/>
          <w:marBottom w:val="0"/>
          <w:divBdr>
            <w:top w:val="none" w:sz="0" w:space="0" w:color="auto"/>
            <w:left w:val="none" w:sz="0" w:space="0" w:color="auto"/>
            <w:bottom w:val="none" w:sz="0" w:space="0" w:color="auto"/>
            <w:right w:val="none" w:sz="0" w:space="0" w:color="auto"/>
          </w:divBdr>
        </w:div>
        <w:div w:id="342173021">
          <w:marLeft w:val="360"/>
          <w:marRight w:val="0"/>
          <w:marTop w:val="200"/>
          <w:marBottom w:val="0"/>
          <w:divBdr>
            <w:top w:val="none" w:sz="0" w:space="0" w:color="auto"/>
            <w:left w:val="none" w:sz="0" w:space="0" w:color="auto"/>
            <w:bottom w:val="none" w:sz="0" w:space="0" w:color="auto"/>
            <w:right w:val="none" w:sz="0" w:space="0" w:color="auto"/>
          </w:divBdr>
        </w:div>
        <w:div w:id="1570579951">
          <w:marLeft w:val="360"/>
          <w:marRight w:val="0"/>
          <w:marTop w:val="200"/>
          <w:marBottom w:val="0"/>
          <w:divBdr>
            <w:top w:val="none" w:sz="0" w:space="0" w:color="auto"/>
            <w:left w:val="none" w:sz="0" w:space="0" w:color="auto"/>
            <w:bottom w:val="none" w:sz="0" w:space="0" w:color="auto"/>
            <w:right w:val="none" w:sz="0" w:space="0" w:color="auto"/>
          </w:divBdr>
        </w:div>
      </w:divsChild>
    </w:div>
    <w:div w:id="1507137126">
      <w:bodyDiv w:val="1"/>
      <w:marLeft w:val="0"/>
      <w:marRight w:val="0"/>
      <w:marTop w:val="0"/>
      <w:marBottom w:val="0"/>
      <w:divBdr>
        <w:top w:val="none" w:sz="0" w:space="0" w:color="auto"/>
        <w:left w:val="none" w:sz="0" w:space="0" w:color="auto"/>
        <w:bottom w:val="none" w:sz="0" w:space="0" w:color="auto"/>
        <w:right w:val="none" w:sz="0" w:space="0" w:color="auto"/>
      </w:divBdr>
      <w:divsChild>
        <w:div w:id="514655718">
          <w:marLeft w:val="0"/>
          <w:marRight w:val="0"/>
          <w:marTop w:val="0"/>
          <w:marBottom w:val="0"/>
          <w:divBdr>
            <w:top w:val="none" w:sz="0" w:space="0" w:color="auto"/>
            <w:left w:val="none" w:sz="0" w:space="0" w:color="auto"/>
            <w:bottom w:val="none" w:sz="0" w:space="0" w:color="auto"/>
            <w:right w:val="none" w:sz="0" w:space="0" w:color="auto"/>
          </w:divBdr>
          <w:divsChild>
            <w:div w:id="323899211">
              <w:marLeft w:val="0"/>
              <w:marRight w:val="0"/>
              <w:marTop w:val="0"/>
              <w:marBottom w:val="0"/>
              <w:divBdr>
                <w:top w:val="none" w:sz="0" w:space="0" w:color="auto"/>
                <w:left w:val="none" w:sz="0" w:space="0" w:color="auto"/>
                <w:bottom w:val="none" w:sz="0" w:space="0" w:color="auto"/>
                <w:right w:val="none" w:sz="0" w:space="0" w:color="auto"/>
              </w:divBdr>
              <w:divsChild>
                <w:div w:id="53702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0660934">
      <w:bodyDiv w:val="1"/>
      <w:marLeft w:val="0"/>
      <w:marRight w:val="0"/>
      <w:marTop w:val="0"/>
      <w:marBottom w:val="0"/>
      <w:divBdr>
        <w:top w:val="none" w:sz="0" w:space="0" w:color="auto"/>
        <w:left w:val="none" w:sz="0" w:space="0" w:color="auto"/>
        <w:bottom w:val="none" w:sz="0" w:space="0" w:color="auto"/>
        <w:right w:val="none" w:sz="0" w:space="0" w:color="auto"/>
      </w:divBdr>
      <w:divsChild>
        <w:div w:id="1056003918">
          <w:marLeft w:val="0"/>
          <w:marRight w:val="0"/>
          <w:marTop w:val="0"/>
          <w:marBottom w:val="0"/>
          <w:divBdr>
            <w:top w:val="none" w:sz="0" w:space="0" w:color="auto"/>
            <w:left w:val="none" w:sz="0" w:space="0" w:color="auto"/>
            <w:bottom w:val="none" w:sz="0" w:space="0" w:color="auto"/>
            <w:right w:val="none" w:sz="0" w:space="0" w:color="auto"/>
          </w:divBdr>
          <w:divsChild>
            <w:div w:id="299773600">
              <w:marLeft w:val="0"/>
              <w:marRight w:val="0"/>
              <w:marTop w:val="0"/>
              <w:marBottom w:val="0"/>
              <w:divBdr>
                <w:top w:val="none" w:sz="0" w:space="0" w:color="auto"/>
                <w:left w:val="none" w:sz="0" w:space="0" w:color="auto"/>
                <w:bottom w:val="none" w:sz="0" w:space="0" w:color="auto"/>
                <w:right w:val="none" w:sz="0" w:space="0" w:color="auto"/>
              </w:divBdr>
              <w:divsChild>
                <w:div w:id="96596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8831420">
      <w:bodyDiv w:val="1"/>
      <w:marLeft w:val="0"/>
      <w:marRight w:val="0"/>
      <w:marTop w:val="0"/>
      <w:marBottom w:val="0"/>
      <w:divBdr>
        <w:top w:val="none" w:sz="0" w:space="0" w:color="auto"/>
        <w:left w:val="none" w:sz="0" w:space="0" w:color="auto"/>
        <w:bottom w:val="none" w:sz="0" w:space="0" w:color="auto"/>
        <w:right w:val="none" w:sz="0" w:space="0" w:color="auto"/>
      </w:divBdr>
      <w:divsChild>
        <w:div w:id="1277521636">
          <w:marLeft w:val="0"/>
          <w:marRight w:val="0"/>
          <w:marTop w:val="0"/>
          <w:marBottom w:val="0"/>
          <w:divBdr>
            <w:top w:val="none" w:sz="0" w:space="0" w:color="auto"/>
            <w:left w:val="none" w:sz="0" w:space="0" w:color="auto"/>
            <w:bottom w:val="none" w:sz="0" w:space="0" w:color="auto"/>
            <w:right w:val="none" w:sz="0" w:space="0" w:color="auto"/>
          </w:divBdr>
          <w:divsChild>
            <w:div w:id="54746007">
              <w:marLeft w:val="0"/>
              <w:marRight w:val="0"/>
              <w:marTop w:val="0"/>
              <w:marBottom w:val="0"/>
              <w:divBdr>
                <w:top w:val="none" w:sz="0" w:space="0" w:color="auto"/>
                <w:left w:val="none" w:sz="0" w:space="0" w:color="auto"/>
                <w:bottom w:val="none" w:sz="0" w:space="0" w:color="auto"/>
                <w:right w:val="none" w:sz="0" w:space="0" w:color="auto"/>
              </w:divBdr>
              <w:divsChild>
                <w:div w:id="194375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699548">
      <w:bodyDiv w:val="1"/>
      <w:marLeft w:val="0"/>
      <w:marRight w:val="0"/>
      <w:marTop w:val="0"/>
      <w:marBottom w:val="0"/>
      <w:divBdr>
        <w:top w:val="none" w:sz="0" w:space="0" w:color="auto"/>
        <w:left w:val="none" w:sz="0" w:space="0" w:color="auto"/>
        <w:bottom w:val="none" w:sz="0" w:space="0" w:color="auto"/>
        <w:right w:val="none" w:sz="0" w:space="0" w:color="auto"/>
      </w:divBdr>
      <w:divsChild>
        <w:div w:id="1225801521">
          <w:marLeft w:val="0"/>
          <w:marRight w:val="0"/>
          <w:marTop w:val="0"/>
          <w:marBottom w:val="0"/>
          <w:divBdr>
            <w:top w:val="none" w:sz="0" w:space="0" w:color="auto"/>
            <w:left w:val="none" w:sz="0" w:space="0" w:color="auto"/>
            <w:bottom w:val="none" w:sz="0" w:space="0" w:color="auto"/>
            <w:right w:val="none" w:sz="0" w:space="0" w:color="auto"/>
          </w:divBdr>
          <w:divsChild>
            <w:div w:id="1620405544">
              <w:marLeft w:val="0"/>
              <w:marRight w:val="0"/>
              <w:marTop w:val="0"/>
              <w:marBottom w:val="0"/>
              <w:divBdr>
                <w:top w:val="none" w:sz="0" w:space="0" w:color="auto"/>
                <w:left w:val="none" w:sz="0" w:space="0" w:color="auto"/>
                <w:bottom w:val="none" w:sz="0" w:space="0" w:color="auto"/>
                <w:right w:val="none" w:sz="0" w:space="0" w:color="auto"/>
              </w:divBdr>
              <w:divsChild>
                <w:div w:id="260964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1749855">
      <w:bodyDiv w:val="1"/>
      <w:marLeft w:val="0"/>
      <w:marRight w:val="0"/>
      <w:marTop w:val="0"/>
      <w:marBottom w:val="0"/>
      <w:divBdr>
        <w:top w:val="none" w:sz="0" w:space="0" w:color="auto"/>
        <w:left w:val="none" w:sz="0" w:space="0" w:color="auto"/>
        <w:bottom w:val="none" w:sz="0" w:space="0" w:color="auto"/>
        <w:right w:val="none" w:sz="0" w:space="0" w:color="auto"/>
      </w:divBdr>
    </w:div>
    <w:div w:id="1569263388">
      <w:bodyDiv w:val="1"/>
      <w:marLeft w:val="0"/>
      <w:marRight w:val="0"/>
      <w:marTop w:val="0"/>
      <w:marBottom w:val="0"/>
      <w:divBdr>
        <w:top w:val="none" w:sz="0" w:space="0" w:color="auto"/>
        <w:left w:val="none" w:sz="0" w:space="0" w:color="auto"/>
        <w:bottom w:val="none" w:sz="0" w:space="0" w:color="auto"/>
        <w:right w:val="none" w:sz="0" w:space="0" w:color="auto"/>
      </w:divBdr>
      <w:divsChild>
        <w:div w:id="1222181170">
          <w:marLeft w:val="0"/>
          <w:marRight w:val="0"/>
          <w:marTop w:val="0"/>
          <w:marBottom w:val="0"/>
          <w:divBdr>
            <w:top w:val="none" w:sz="0" w:space="0" w:color="auto"/>
            <w:left w:val="none" w:sz="0" w:space="0" w:color="auto"/>
            <w:bottom w:val="none" w:sz="0" w:space="0" w:color="auto"/>
            <w:right w:val="none" w:sz="0" w:space="0" w:color="auto"/>
          </w:divBdr>
          <w:divsChild>
            <w:div w:id="1358196325">
              <w:marLeft w:val="0"/>
              <w:marRight w:val="0"/>
              <w:marTop w:val="0"/>
              <w:marBottom w:val="0"/>
              <w:divBdr>
                <w:top w:val="none" w:sz="0" w:space="0" w:color="auto"/>
                <w:left w:val="none" w:sz="0" w:space="0" w:color="auto"/>
                <w:bottom w:val="none" w:sz="0" w:space="0" w:color="auto"/>
                <w:right w:val="none" w:sz="0" w:space="0" w:color="auto"/>
              </w:divBdr>
              <w:divsChild>
                <w:div w:id="140117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854716">
      <w:bodyDiv w:val="1"/>
      <w:marLeft w:val="0"/>
      <w:marRight w:val="0"/>
      <w:marTop w:val="0"/>
      <w:marBottom w:val="0"/>
      <w:divBdr>
        <w:top w:val="none" w:sz="0" w:space="0" w:color="auto"/>
        <w:left w:val="none" w:sz="0" w:space="0" w:color="auto"/>
        <w:bottom w:val="none" w:sz="0" w:space="0" w:color="auto"/>
        <w:right w:val="none" w:sz="0" w:space="0" w:color="auto"/>
      </w:divBdr>
      <w:divsChild>
        <w:div w:id="92941546">
          <w:marLeft w:val="0"/>
          <w:marRight w:val="0"/>
          <w:marTop w:val="0"/>
          <w:marBottom w:val="0"/>
          <w:divBdr>
            <w:top w:val="none" w:sz="0" w:space="0" w:color="auto"/>
            <w:left w:val="none" w:sz="0" w:space="0" w:color="auto"/>
            <w:bottom w:val="none" w:sz="0" w:space="0" w:color="auto"/>
            <w:right w:val="none" w:sz="0" w:space="0" w:color="auto"/>
          </w:divBdr>
        </w:div>
        <w:div w:id="485167186">
          <w:marLeft w:val="0"/>
          <w:marRight w:val="0"/>
          <w:marTop w:val="0"/>
          <w:marBottom w:val="0"/>
          <w:divBdr>
            <w:top w:val="none" w:sz="0" w:space="0" w:color="auto"/>
            <w:left w:val="none" w:sz="0" w:space="0" w:color="auto"/>
            <w:bottom w:val="none" w:sz="0" w:space="0" w:color="auto"/>
            <w:right w:val="none" w:sz="0" w:space="0" w:color="auto"/>
          </w:divBdr>
        </w:div>
        <w:div w:id="546255656">
          <w:marLeft w:val="0"/>
          <w:marRight w:val="0"/>
          <w:marTop w:val="0"/>
          <w:marBottom w:val="0"/>
          <w:divBdr>
            <w:top w:val="none" w:sz="0" w:space="0" w:color="auto"/>
            <w:left w:val="none" w:sz="0" w:space="0" w:color="auto"/>
            <w:bottom w:val="none" w:sz="0" w:space="0" w:color="auto"/>
            <w:right w:val="none" w:sz="0" w:space="0" w:color="auto"/>
          </w:divBdr>
        </w:div>
        <w:div w:id="803087871">
          <w:marLeft w:val="0"/>
          <w:marRight w:val="0"/>
          <w:marTop w:val="0"/>
          <w:marBottom w:val="0"/>
          <w:divBdr>
            <w:top w:val="none" w:sz="0" w:space="0" w:color="auto"/>
            <w:left w:val="none" w:sz="0" w:space="0" w:color="auto"/>
            <w:bottom w:val="none" w:sz="0" w:space="0" w:color="auto"/>
            <w:right w:val="none" w:sz="0" w:space="0" w:color="auto"/>
          </w:divBdr>
        </w:div>
        <w:div w:id="1189760984">
          <w:marLeft w:val="0"/>
          <w:marRight w:val="0"/>
          <w:marTop w:val="0"/>
          <w:marBottom w:val="0"/>
          <w:divBdr>
            <w:top w:val="none" w:sz="0" w:space="0" w:color="auto"/>
            <w:left w:val="none" w:sz="0" w:space="0" w:color="auto"/>
            <w:bottom w:val="none" w:sz="0" w:space="0" w:color="auto"/>
            <w:right w:val="none" w:sz="0" w:space="0" w:color="auto"/>
          </w:divBdr>
        </w:div>
        <w:div w:id="773327088">
          <w:marLeft w:val="0"/>
          <w:marRight w:val="0"/>
          <w:marTop w:val="0"/>
          <w:marBottom w:val="0"/>
          <w:divBdr>
            <w:top w:val="none" w:sz="0" w:space="0" w:color="auto"/>
            <w:left w:val="none" w:sz="0" w:space="0" w:color="auto"/>
            <w:bottom w:val="none" w:sz="0" w:space="0" w:color="auto"/>
            <w:right w:val="none" w:sz="0" w:space="0" w:color="auto"/>
          </w:divBdr>
        </w:div>
        <w:div w:id="1895968940">
          <w:marLeft w:val="0"/>
          <w:marRight w:val="0"/>
          <w:marTop w:val="0"/>
          <w:marBottom w:val="0"/>
          <w:divBdr>
            <w:top w:val="none" w:sz="0" w:space="0" w:color="auto"/>
            <w:left w:val="none" w:sz="0" w:space="0" w:color="auto"/>
            <w:bottom w:val="none" w:sz="0" w:space="0" w:color="auto"/>
            <w:right w:val="none" w:sz="0" w:space="0" w:color="auto"/>
          </w:divBdr>
        </w:div>
      </w:divsChild>
    </w:div>
    <w:div w:id="1591818083">
      <w:bodyDiv w:val="1"/>
      <w:marLeft w:val="0"/>
      <w:marRight w:val="0"/>
      <w:marTop w:val="0"/>
      <w:marBottom w:val="0"/>
      <w:divBdr>
        <w:top w:val="none" w:sz="0" w:space="0" w:color="auto"/>
        <w:left w:val="none" w:sz="0" w:space="0" w:color="auto"/>
        <w:bottom w:val="none" w:sz="0" w:space="0" w:color="auto"/>
        <w:right w:val="none" w:sz="0" w:space="0" w:color="auto"/>
      </w:divBdr>
      <w:divsChild>
        <w:div w:id="601378383">
          <w:marLeft w:val="0"/>
          <w:marRight w:val="0"/>
          <w:marTop w:val="0"/>
          <w:marBottom w:val="0"/>
          <w:divBdr>
            <w:top w:val="none" w:sz="0" w:space="0" w:color="auto"/>
            <w:left w:val="none" w:sz="0" w:space="0" w:color="auto"/>
            <w:bottom w:val="none" w:sz="0" w:space="0" w:color="auto"/>
            <w:right w:val="none" w:sz="0" w:space="0" w:color="auto"/>
          </w:divBdr>
          <w:divsChild>
            <w:div w:id="491486331">
              <w:marLeft w:val="0"/>
              <w:marRight w:val="0"/>
              <w:marTop w:val="0"/>
              <w:marBottom w:val="0"/>
              <w:divBdr>
                <w:top w:val="none" w:sz="0" w:space="0" w:color="auto"/>
                <w:left w:val="none" w:sz="0" w:space="0" w:color="auto"/>
                <w:bottom w:val="none" w:sz="0" w:space="0" w:color="auto"/>
                <w:right w:val="none" w:sz="0" w:space="0" w:color="auto"/>
              </w:divBdr>
              <w:divsChild>
                <w:div w:id="65781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7879698">
      <w:bodyDiv w:val="1"/>
      <w:marLeft w:val="0"/>
      <w:marRight w:val="0"/>
      <w:marTop w:val="0"/>
      <w:marBottom w:val="0"/>
      <w:divBdr>
        <w:top w:val="none" w:sz="0" w:space="0" w:color="auto"/>
        <w:left w:val="none" w:sz="0" w:space="0" w:color="auto"/>
        <w:bottom w:val="none" w:sz="0" w:space="0" w:color="auto"/>
        <w:right w:val="none" w:sz="0" w:space="0" w:color="auto"/>
      </w:divBdr>
      <w:divsChild>
        <w:div w:id="1573346952">
          <w:marLeft w:val="1080"/>
          <w:marRight w:val="0"/>
          <w:marTop w:val="100"/>
          <w:marBottom w:val="0"/>
          <w:divBdr>
            <w:top w:val="none" w:sz="0" w:space="0" w:color="auto"/>
            <w:left w:val="none" w:sz="0" w:space="0" w:color="auto"/>
            <w:bottom w:val="none" w:sz="0" w:space="0" w:color="auto"/>
            <w:right w:val="none" w:sz="0" w:space="0" w:color="auto"/>
          </w:divBdr>
        </w:div>
        <w:div w:id="1728648806">
          <w:marLeft w:val="1080"/>
          <w:marRight w:val="0"/>
          <w:marTop w:val="100"/>
          <w:marBottom w:val="0"/>
          <w:divBdr>
            <w:top w:val="none" w:sz="0" w:space="0" w:color="auto"/>
            <w:left w:val="none" w:sz="0" w:space="0" w:color="auto"/>
            <w:bottom w:val="none" w:sz="0" w:space="0" w:color="auto"/>
            <w:right w:val="none" w:sz="0" w:space="0" w:color="auto"/>
          </w:divBdr>
        </w:div>
      </w:divsChild>
    </w:div>
    <w:div w:id="1697341235">
      <w:bodyDiv w:val="1"/>
      <w:marLeft w:val="0"/>
      <w:marRight w:val="0"/>
      <w:marTop w:val="0"/>
      <w:marBottom w:val="0"/>
      <w:divBdr>
        <w:top w:val="none" w:sz="0" w:space="0" w:color="auto"/>
        <w:left w:val="none" w:sz="0" w:space="0" w:color="auto"/>
        <w:bottom w:val="none" w:sz="0" w:space="0" w:color="auto"/>
        <w:right w:val="none" w:sz="0" w:space="0" w:color="auto"/>
      </w:divBdr>
      <w:divsChild>
        <w:div w:id="1005279628">
          <w:marLeft w:val="0"/>
          <w:marRight w:val="0"/>
          <w:marTop w:val="0"/>
          <w:marBottom w:val="0"/>
          <w:divBdr>
            <w:top w:val="none" w:sz="0" w:space="0" w:color="auto"/>
            <w:left w:val="none" w:sz="0" w:space="0" w:color="auto"/>
            <w:bottom w:val="none" w:sz="0" w:space="0" w:color="auto"/>
            <w:right w:val="none" w:sz="0" w:space="0" w:color="auto"/>
          </w:divBdr>
          <w:divsChild>
            <w:div w:id="495923822">
              <w:marLeft w:val="0"/>
              <w:marRight w:val="0"/>
              <w:marTop w:val="0"/>
              <w:marBottom w:val="0"/>
              <w:divBdr>
                <w:top w:val="none" w:sz="0" w:space="0" w:color="auto"/>
                <w:left w:val="none" w:sz="0" w:space="0" w:color="auto"/>
                <w:bottom w:val="none" w:sz="0" w:space="0" w:color="auto"/>
                <w:right w:val="none" w:sz="0" w:space="0" w:color="auto"/>
              </w:divBdr>
              <w:divsChild>
                <w:div w:id="12524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9791083">
      <w:bodyDiv w:val="1"/>
      <w:marLeft w:val="0"/>
      <w:marRight w:val="0"/>
      <w:marTop w:val="0"/>
      <w:marBottom w:val="0"/>
      <w:divBdr>
        <w:top w:val="none" w:sz="0" w:space="0" w:color="auto"/>
        <w:left w:val="none" w:sz="0" w:space="0" w:color="auto"/>
        <w:bottom w:val="none" w:sz="0" w:space="0" w:color="auto"/>
        <w:right w:val="none" w:sz="0" w:space="0" w:color="auto"/>
      </w:divBdr>
      <w:divsChild>
        <w:div w:id="606349731">
          <w:marLeft w:val="0"/>
          <w:marRight w:val="0"/>
          <w:marTop w:val="0"/>
          <w:marBottom w:val="0"/>
          <w:divBdr>
            <w:top w:val="none" w:sz="0" w:space="0" w:color="auto"/>
            <w:left w:val="none" w:sz="0" w:space="0" w:color="auto"/>
            <w:bottom w:val="none" w:sz="0" w:space="0" w:color="auto"/>
            <w:right w:val="none" w:sz="0" w:space="0" w:color="auto"/>
          </w:divBdr>
        </w:div>
        <w:div w:id="1695645594">
          <w:marLeft w:val="0"/>
          <w:marRight w:val="0"/>
          <w:marTop w:val="0"/>
          <w:marBottom w:val="0"/>
          <w:divBdr>
            <w:top w:val="none" w:sz="0" w:space="0" w:color="auto"/>
            <w:left w:val="none" w:sz="0" w:space="0" w:color="auto"/>
            <w:bottom w:val="none" w:sz="0" w:space="0" w:color="auto"/>
            <w:right w:val="none" w:sz="0" w:space="0" w:color="auto"/>
          </w:divBdr>
        </w:div>
        <w:div w:id="1507865915">
          <w:marLeft w:val="0"/>
          <w:marRight w:val="0"/>
          <w:marTop w:val="0"/>
          <w:marBottom w:val="0"/>
          <w:divBdr>
            <w:top w:val="none" w:sz="0" w:space="0" w:color="auto"/>
            <w:left w:val="none" w:sz="0" w:space="0" w:color="auto"/>
            <w:bottom w:val="none" w:sz="0" w:space="0" w:color="auto"/>
            <w:right w:val="none" w:sz="0" w:space="0" w:color="auto"/>
          </w:divBdr>
        </w:div>
        <w:div w:id="992369960">
          <w:marLeft w:val="0"/>
          <w:marRight w:val="0"/>
          <w:marTop w:val="0"/>
          <w:marBottom w:val="0"/>
          <w:divBdr>
            <w:top w:val="none" w:sz="0" w:space="0" w:color="auto"/>
            <w:left w:val="none" w:sz="0" w:space="0" w:color="auto"/>
            <w:bottom w:val="none" w:sz="0" w:space="0" w:color="auto"/>
            <w:right w:val="none" w:sz="0" w:space="0" w:color="auto"/>
          </w:divBdr>
        </w:div>
      </w:divsChild>
    </w:div>
    <w:div w:id="1748963323">
      <w:bodyDiv w:val="1"/>
      <w:marLeft w:val="0"/>
      <w:marRight w:val="0"/>
      <w:marTop w:val="0"/>
      <w:marBottom w:val="0"/>
      <w:divBdr>
        <w:top w:val="none" w:sz="0" w:space="0" w:color="auto"/>
        <w:left w:val="none" w:sz="0" w:space="0" w:color="auto"/>
        <w:bottom w:val="none" w:sz="0" w:space="0" w:color="auto"/>
        <w:right w:val="none" w:sz="0" w:space="0" w:color="auto"/>
      </w:divBdr>
      <w:divsChild>
        <w:div w:id="119229431">
          <w:marLeft w:val="0"/>
          <w:marRight w:val="0"/>
          <w:marTop w:val="0"/>
          <w:marBottom w:val="0"/>
          <w:divBdr>
            <w:top w:val="none" w:sz="0" w:space="0" w:color="auto"/>
            <w:left w:val="none" w:sz="0" w:space="0" w:color="auto"/>
            <w:bottom w:val="none" w:sz="0" w:space="0" w:color="auto"/>
            <w:right w:val="none" w:sz="0" w:space="0" w:color="auto"/>
          </w:divBdr>
          <w:divsChild>
            <w:div w:id="1442801039">
              <w:marLeft w:val="0"/>
              <w:marRight w:val="0"/>
              <w:marTop w:val="0"/>
              <w:marBottom w:val="0"/>
              <w:divBdr>
                <w:top w:val="none" w:sz="0" w:space="0" w:color="auto"/>
                <w:left w:val="none" w:sz="0" w:space="0" w:color="auto"/>
                <w:bottom w:val="none" w:sz="0" w:space="0" w:color="auto"/>
                <w:right w:val="none" w:sz="0" w:space="0" w:color="auto"/>
              </w:divBdr>
              <w:divsChild>
                <w:div w:id="185871038">
                  <w:marLeft w:val="0"/>
                  <w:marRight w:val="0"/>
                  <w:marTop w:val="0"/>
                  <w:marBottom w:val="0"/>
                  <w:divBdr>
                    <w:top w:val="none" w:sz="0" w:space="0" w:color="auto"/>
                    <w:left w:val="none" w:sz="0" w:space="0" w:color="auto"/>
                    <w:bottom w:val="none" w:sz="0" w:space="0" w:color="auto"/>
                    <w:right w:val="none" w:sz="0" w:space="0" w:color="auto"/>
                  </w:divBdr>
                </w:div>
              </w:divsChild>
            </w:div>
            <w:div w:id="205416806">
              <w:marLeft w:val="0"/>
              <w:marRight w:val="0"/>
              <w:marTop w:val="0"/>
              <w:marBottom w:val="0"/>
              <w:divBdr>
                <w:top w:val="none" w:sz="0" w:space="0" w:color="auto"/>
                <w:left w:val="none" w:sz="0" w:space="0" w:color="auto"/>
                <w:bottom w:val="none" w:sz="0" w:space="0" w:color="auto"/>
                <w:right w:val="none" w:sz="0" w:space="0" w:color="auto"/>
              </w:divBdr>
              <w:divsChild>
                <w:div w:id="1194424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9643348">
      <w:bodyDiv w:val="1"/>
      <w:marLeft w:val="0"/>
      <w:marRight w:val="0"/>
      <w:marTop w:val="0"/>
      <w:marBottom w:val="0"/>
      <w:divBdr>
        <w:top w:val="none" w:sz="0" w:space="0" w:color="auto"/>
        <w:left w:val="none" w:sz="0" w:space="0" w:color="auto"/>
        <w:bottom w:val="none" w:sz="0" w:space="0" w:color="auto"/>
        <w:right w:val="none" w:sz="0" w:space="0" w:color="auto"/>
      </w:divBdr>
      <w:divsChild>
        <w:div w:id="228658500">
          <w:marLeft w:val="0"/>
          <w:marRight w:val="0"/>
          <w:marTop w:val="0"/>
          <w:marBottom w:val="0"/>
          <w:divBdr>
            <w:top w:val="none" w:sz="0" w:space="0" w:color="auto"/>
            <w:left w:val="none" w:sz="0" w:space="0" w:color="auto"/>
            <w:bottom w:val="none" w:sz="0" w:space="0" w:color="auto"/>
            <w:right w:val="none" w:sz="0" w:space="0" w:color="auto"/>
          </w:divBdr>
          <w:divsChild>
            <w:div w:id="232277567">
              <w:marLeft w:val="0"/>
              <w:marRight w:val="0"/>
              <w:marTop w:val="0"/>
              <w:marBottom w:val="0"/>
              <w:divBdr>
                <w:top w:val="none" w:sz="0" w:space="0" w:color="auto"/>
                <w:left w:val="none" w:sz="0" w:space="0" w:color="auto"/>
                <w:bottom w:val="none" w:sz="0" w:space="0" w:color="auto"/>
                <w:right w:val="none" w:sz="0" w:space="0" w:color="auto"/>
              </w:divBdr>
              <w:divsChild>
                <w:div w:id="1806967097">
                  <w:marLeft w:val="0"/>
                  <w:marRight w:val="0"/>
                  <w:marTop w:val="0"/>
                  <w:marBottom w:val="0"/>
                  <w:divBdr>
                    <w:top w:val="none" w:sz="0" w:space="0" w:color="auto"/>
                    <w:left w:val="none" w:sz="0" w:space="0" w:color="auto"/>
                    <w:bottom w:val="none" w:sz="0" w:space="0" w:color="auto"/>
                    <w:right w:val="none" w:sz="0" w:space="0" w:color="auto"/>
                  </w:divBdr>
                </w:div>
              </w:divsChild>
            </w:div>
            <w:div w:id="949749854">
              <w:marLeft w:val="0"/>
              <w:marRight w:val="0"/>
              <w:marTop w:val="0"/>
              <w:marBottom w:val="0"/>
              <w:divBdr>
                <w:top w:val="none" w:sz="0" w:space="0" w:color="auto"/>
                <w:left w:val="none" w:sz="0" w:space="0" w:color="auto"/>
                <w:bottom w:val="none" w:sz="0" w:space="0" w:color="auto"/>
                <w:right w:val="none" w:sz="0" w:space="0" w:color="auto"/>
              </w:divBdr>
              <w:divsChild>
                <w:div w:id="29763626">
                  <w:marLeft w:val="0"/>
                  <w:marRight w:val="0"/>
                  <w:marTop w:val="0"/>
                  <w:marBottom w:val="0"/>
                  <w:divBdr>
                    <w:top w:val="none" w:sz="0" w:space="0" w:color="auto"/>
                    <w:left w:val="none" w:sz="0" w:space="0" w:color="auto"/>
                    <w:bottom w:val="none" w:sz="0" w:space="0" w:color="auto"/>
                    <w:right w:val="none" w:sz="0" w:space="0" w:color="auto"/>
                  </w:divBdr>
                </w:div>
                <w:div w:id="1418210024">
                  <w:marLeft w:val="0"/>
                  <w:marRight w:val="0"/>
                  <w:marTop w:val="0"/>
                  <w:marBottom w:val="0"/>
                  <w:divBdr>
                    <w:top w:val="none" w:sz="0" w:space="0" w:color="auto"/>
                    <w:left w:val="none" w:sz="0" w:space="0" w:color="auto"/>
                    <w:bottom w:val="none" w:sz="0" w:space="0" w:color="auto"/>
                    <w:right w:val="none" w:sz="0" w:space="0" w:color="auto"/>
                  </w:divBdr>
                </w:div>
                <w:div w:id="324944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444614">
      <w:bodyDiv w:val="1"/>
      <w:marLeft w:val="0"/>
      <w:marRight w:val="0"/>
      <w:marTop w:val="0"/>
      <w:marBottom w:val="0"/>
      <w:divBdr>
        <w:top w:val="none" w:sz="0" w:space="0" w:color="auto"/>
        <w:left w:val="none" w:sz="0" w:space="0" w:color="auto"/>
        <w:bottom w:val="none" w:sz="0" w:space="0" w:color="auto"/>
        <w:right w:val="none" w:sz="0" w:space="0" w:color="auto"/>
      </w:divBdr>
      <w:divsChild>
        <w:div w:id="384531120">
          <w:marLeft w:val="0"/>
          <w:marRight w:val="0"/>
          <w:marTop w:val="0"/>
          <w:marBottom w:val="0"/>
          <w:divBdr>
            <w:top w:val="none" w:sz="0" w:space="0" w:color="auto"/>
            <w:left w:val="none" w:sz="0" w:space="0" w:color="auto"/>
            <w:bottom w:val="none" w:sz="0" w:space="0" w:color="auto"/>
            <w:right w:val="none" w:sz="0" w:space="0" w:color="auto"/>
          </w:divBdr>
          <w:divsChild>
            <w:div w:id="592667235">
              <w:marLeft w:val="0"/>
              <w:marRight w:val="0"/>
              <w:marTop w:val="0"/>
              <w:marBottom w:val="0"/>
              <w:divBdr>
                <w:top w:val="none" w:sz="0" w:space="0" w:color="auto"/>
                <w:left w:val="none" w:sz="0" w:space="0" w:color="auto"/>
                <w:bottom w:val="none" w:sz="0" w:space="0" w:color="auto"/>
                <w:right w:val="none" w:sz="0" w:space="0" w:color="auto"/>
              </w:divBdr>
              <w:divsChild>
                <w:div w:id="1704355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9226627">
      <w:bodyDiv w:val="1"/>
      <w:marLeft w:val="0"/>
      <w:marRight w:val="0"/>
      <w:marTop w:val="0"/>
      <w:marBottom w:val="0"/>
      <w:divBdr>
        <w:top w:val="none" w:sz="0" w:space="0" w:color="auto"/>
        <w:left w:val="none" w:sz="0" w:space="0" w:color="auto"/>
        <w:bottom w:val="none" w:sz="0" w:space="0" w:color="auto"/>
        <w:right w:val="none" w:sz="0" w:space="0" w:color="auto"/>
      </w:divBdr>
      <w:divsChild>
        <w:div w:id="1298995658">
          <w:marLeft w:val="0"/>
          <w:marRight w:val="0"/>
          <w:marTop w:val="0"/>
          <w:marBottom w:val="0"/>
          <w:divBdr>
            <w:top w:val="none" w:sz="0" w:space="0" w:color="auto"/>
            <w:left w:val="none" w:sz="0" w:space="0" w:color="auto"/>
            <w:bottom w:val="none" w:sz="0" w:space="0" w:color="auto"/>
            <w:right w:val="none" w:sz="0" w:space="0" w:color="auto"/>
          </w:divBdr>
          <w:divsChild>
            <w:div w:id="1896307610">
              <w:marLeft w:val="0"/>
              <w:marRight w:val="0"/>
              <w:marTop w:val="0"/>
              <w:marBottom w:val="0"/>
              <w:divBdr>
                <w:top w:val="none" w:sz="0" w:space="0" w:color="auto"/>
                <w:left w:val="none" w:sz="0" w:space="0" w:color="auto"/>
                <w:bottom w:val="none" w:sz="0" w:space="0" w:color="auto"/>
                <w:right w:val="none" w:sz="0" w:space="0" w:color="auto"/>
              </w:divBdr>
              <w:divsChild>
                <w:div w:id="209558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7627480">
      <w:bodyDiv w:val="1"/>
      <w:marLeft w:val="0"/>
      <w:marRight w:val="0"/>
      <w:marTop w:val="0"/>
      <w:marBottom w:val="0"/>
      <w:divBdr>
        <w:top w:val="none" w:sz="0" w:space="0" w:color="auto"/>
        <w:left w:val="none" w:sz="0" w:space="0" w:color="auto"/>
        <w:bottom w:val="none" w:sz="0" w:space="0" w:color="auto"/>
        <w:right w:val="none" w:sz="0" w:space="0" w:color="auto"/>
      </w:divBdr>
      <w:divsChild>
        <w:div w:id="1751275157">
          <w:marLeft w:val="547"/>
          <w:marRight w:val="0"/>
          <w:marTop w:val="115"/>
          <w:marBottom w:val="0"/>
          <w:divBdr>
            <w:top w:val="none" w:sz="0" w:space="0" w:color="auto"/>
            <w:left w:val="none" w:sz="0" w:space="0" w:color="auto"/>
            <w:bottom w:val="none" w:sz="0" w:space="0" w:color="auto"/>
            <w:right w:val="none" w:sz="0" w:space="0" w:color="auto"/>
          </w:divBdr>
        </w:div>
        <w:div w:id="843203979">
          <w:marLeft w:val="547"/>
          <w:marRight w:val="0"/>
          <w:marTop w:val="115"/>
          <w:marBottom w:val="0"/>
          <w:divBdr>
            <w:top w:val="none" w:sz="0" w:space="0" w:color="auto"/>
            <w:left w:val="none" w:sz="0" w:space="0" w:color="auto"/>
            <w:bottom w:val="none" w:sz="0" w:space="0" w:color="auto"/>
            <w:right w:val="none" w:sz="0" w:space="0" w:color="auto"/>
          </w:divBdr>
        </w:div>
        <w:div w:id="1108238476">
          <w:marLeft w:val="1166"/>
          <w:marRight w:val="0"/>
          <w:marTop w:val="96"/>
          <w:marBottom w:val="0"/>
          <w:divBdr>
            <w:top w:val="none" w:sz="0" w:space="0" w:color="auto"/>
            <w:left w:val="none" w:sz="0" w:space="0" w:color="auto"/>
            <w:bottom w:val="none" w:sz="0" w:space="0" w:color="auto"/>
            <w:right w:val="none" w:sz="0" w:space="0" w:color="auto"/>
          </w:divBdr>
        </w:div>
        <w:div w:id="1916083420">
          <w:marLeft w:val="1166"/>
          <w:marRight w:val="0"/>
          <w:marTop w:val="96"/>
          <w:marBottom w:val="0"/>
          <w:divBdr>
            <w:top w:val="none" w:sz="0" w:space="0" w:color="auto"/>
            <w:left w:val="none" w:sz="0" w:space="0" w:color="auto"/>
            <w:bottom w:val="none" w:sz="0" w:space="0" w:color="auto"/>
            <w:right w:val="none" w:sz="0" w:space="0" w:color="auto"/>
          </w:divBdr>
        </w:div>
        <w:div w:id="1068527923">
          <w:marLeft w:val="1166"/>
          <w:marRight w:val="0"/>
          <w:marTop w:val="96"/>
          <w:marBottom w:val="0"/>
          <w:divBdr>
            <w:top w:val="none" w:sz="0" w:space="0" w:color="auto"/>
            <w:left w:val="none" w:sz="0" w:space="0" w:color="auto"/>
            <w:bottom w:val="none" w:sz="0" w:space="0" w:color="auto"/>
            <w:right w:val="none" w:sz="0" w:space="0" w:color="auto"/>
          </w:divBdr>
        </w:div>
        <w:div w:id="213277552">
          <w:marLeft w:val="1166"/>
          <w:marRight w:val="0"/>
          <w:marTop w:val="96"/>
          <w:marBottom w:val="0"/>
          <w:divBdr>
            <w:top w:val="none" w:sz="0" w:space="0" w:color="auto"/>
            <w:left w:val="none" w:sz="0" w:space="0" w:color="auto"/>
            <w:bottom w:val="none" w:sz="0" w:space="0" w:color="auto"/>
            <w:right w:val="none" w:sz="0" w:space="0" w:color="auto"/>
          </w:divBdr>
        </w:div>
      </w:divsChild>
    </w:div>
    <w:div w:id="1830900326">
      <w:bodyDiv w:val="1"/>
      <w:marLeft w:val="0"/>
      <w:marRight w:val="0"/>
      <w:marTop w:val="0"/>
      <w:marBottom w:val="0"/>
      <w:divBdr>
        <w:top w:val="none" w:sz="0" w:space="0" w:color="auto"/>
        <w:left w:val="none" w:sz="0" w:space="0" w:color="auto"/>
        <w:bottom w:val="none" w:sz="0" w:space="0" w:color="auto"/>
        <w:right w:val="none" w:sz="0" w:space="0" w:color="auto"/>
      </w:divBdr>
      <w:divsChild>
        <w:div w:id="387921783">
          <w:marLeft w:val="0"/>
          <w:marRight w:val="0"/>
          <w:marTop w:val="0"/>
          <w:marBottom w:val="0"/>
          <w:divBdr>
            <w:top w:val="none" w:sz="0" w:space="0" w:color="auto"/>
            <w:left w:val="none" w:sz="0" w:space="0" w:color="auto"/>
            <w:bottom w:val="none" w:sz="0" w:space="0" w:color="auto"/>
            <w:right w:val="none" w:sz="0" w:space="0" w:color="auto"/>
          </w:divBdr>
          <w:divsChild>
            <w:div w:id="974676416">
              <w:marLeft w:val="0"/>
              <w:marRight w:val="0"/>
              <w:marTop w:val="0"/>
              <w:marBottom w:val="0"/>
              <w:divBdr>
                <w:top w:val="none" w:sz="0" w:space="0" w:color="auto"/>
                <w:left w:val="none" w:sz="0" w:space="0" w:color="auto"/>
                <w:bottom w:val="none" w:sz="0" w:space="0" w:color="auto"/>
                <w:right w:val="none" w:sz="0" w:space="0" w:color="auto"/>
              </w:divBdr>
              <w:divsChild>
                <w:div w:id="441534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5067339">
      <w:bodyDiv w:val="1"/>
      <w:marLeft w:val="0"/>
      <w:marRight w:val="0"/>
      <w:marTop w:val="0"/>
      <w:marBottom w:val="0"/>
      <w:divBdr>
        <w:top w:val="none" w:sz="0" w:space="0" w:color="auto"/>
        <w:left w:val="none" w:sz="0" w:space="0" w:color="auto"/>
        <w:bottom w:val="none" w:sz="0" w:space="0" w:color="auto"/>
        <w:right w:val="none" w:sz="0" w:space="0" w:color="auto"/>
      </w:divBdr>
      <w:divsChild>
        <w:div w:id="1495681179">
          <w:marLeft w:val="0"/>
          <w:marRight w:val="0"/>
          <w:marTop w:val="0"/>
          <w:marBottom w:val="0"/>
          <w:divBdr>
            <w:top w:val="none" w:sz="0" w:space="0" w:color="auto"/>
            <w:left w:val="none" w:sz="0" w:space="0" w:color="auto"/>
            <w:bottom w:val="none" w:sz="0" w:space="0" w:color="auto"/>
            <w:right w:val="none" w:sz="0" w:space="0" w:color="auto"/>
          </w:divBdr>
          <w:divsChild>
            <w:div w:id="517084898">
              <w:marLeft w:val="0"/>
              <w:marRight w:val="0"/>
              <w:marTop w:val="0"/>
              <w:marBottom w:val="0"/>
              <w:divBdr>
                <w:top w:val="none" w:sz="0" w:space="0" w:color="auto"/>
                <w:left w:val="none" w:sz="0" w:space="0" w:color="auto"/>
                <w:bottom w:val="none" w:sz="0" w:space="0" w:color="auto"/>
                <w:right w:val="none" w:sz="0" w:space="0" w:color="auto"/>
              </w:divBdr>
              <w:divsChild>
                <w:div w:id="1305043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1121622">
      <w:bodyDiv w:val="1"/>
      <w:marLeft w:val="0"/>
      <w:marRight w:val="0"/>
      <w:marTop w:val="0"/>
      <w:marBottom w:val="0"/>
      <w:divBdr>
        <w:top w:val="none" w:sz="0" w:space="0" w:color="auto"/>
        <w:left w:val="none" w:sz="0" w:space="0" w:color="auto"/>
        <w:bottom w:val="none" w:sz="0" w:space="0" w:color="auto"/>
        <w:right w:val="none" w:sz="0" w:space="0" w:color="auto"/>
      </w:divBdr>
      <w:divsChild>
        <w:div w:id="1234850404">
          <w:marLeft w:val="0"/>
          <w:marRight w:val="0"/>
          <w:marTop w:val="0"/>
          <w:marBottom w:val="0"/>
          <w:divBdr>
            <w:top w:val="none" w:sz="0" w:space="0" w:color="auto"/>
            <w:left w:val="none" w:sz="0" w:space="0" w:color="auto"/>
            <w:bottom w:val="none" w:sz="0" w:space="0" w:color="auto"/>
            <w:right w:val="none" w:sz="0" w:space="0" w:color="auto"/>
          </w:divBdr>
          <w:divsChild>
            <w:div w:id="636955916">
              <w:marLeft w:val="0"/>
              <w:marRight w:val="0"/>
              <w:marTop w:val="0"/>
              <w:marBottom w:val="0"/>
              <w:divBdr>
                <w:top w:val="none" w:sz="0" w:space="0" w:color="auto"/>
                <w:left w:val="none" w:sz="0" w:space="0" w:color="auto"/>
                <w:bottom w:val="none" w:sz="0" w:space="0" w:color="auto"/>
                <w:right w:val="none" w:sz="0" w:space="0" w:color="auto"/>
              </w:divBdr>
              <w:divsChild>
                <w:div w:id="44265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9874646">
      <w:bodyDiv w:val="1"/>
      <w:marLeft w:val="0"/>
      <w:marRight w:val="0"/>
      <w:marTop w:val="0"/>
      <w:marBottom w:val="0"/>
      <w:divBdr>
        <w:top w:val="none" w:sz="0" w:space="0" w:color="auto"/>
        <w:left w:val="none" w:sz="0" w:space="0" w:color="auto"/>
        <w:bottom w:val="none" w:sz="0" w:space="0" w:color="auto"/>
        <w:right w:val="none" w:sz="0" w:space="0" w:color="auto"/>
      </w:divBdr>
      <w:divsChild>
        <w:div w:id="1822110593">
          <w:marLeft w:val="0"/>
          <w:marRight w:val="0"/>
          <w:marTop w:val="0"/>
          <w:marBottom w:val="0"/>
          <w:divBdr>
            <w:top w:val="none" w:sz="0" w:space="0" w:color="auto"/>
            <w:left w:val="none" w:sz="0" w:space="0" w:color="auto"/>
            <w:bottom w:val="none" w:sz="0" w:space="0" w:color="auto"/>
            <w:right w:val="none" w:sz="0" w:space="0" w:color="auto"/>
          </w:divBdr>
          <w:divsChild>
            <w:div w:id="843397467">
              <w:marLeft w:val="0"/>
              <w:marRight w:val="0"/>
              <w:marTop w:val="0"/>
              <w:marBottom w:val="0"/>
              <w:divBdr>
                <w:top w:val="none" w:sz="0" w:space="0" w:color="auto"/>
                <w:left w:val="none" w:sz="0" w:space="0" w:color="auto"/>
                <w:bottom w:val="none" w:sz="0" w:space="0" w:color="auto"/>
                <w:right w:val="none" w:sz="0" w:space="0" w:color="auto"/>
              </w:divBdr>
              <w:divsChild>
                <w:div w:id="1304507994">
                  <w:marLeft w:val="0"/>
                  <w:marRight w:val="0"/>
                  <w:marTop w:val="0"/>
                  <w:marBottom w:val="0"/>
                  <w:divBdr>
                    <w:top w:val="none" w:sz="0" w:space="0" w:color="auto"/>
                    <w:left w:val="none" w:sz="0" w:space="0" w:color="auto"/>
                    <w:bottom w:val="none" w:sz="0" w:space="0" w:color="auto"/>
                    <w:right w:val="none" w:sz="0" w:space="0" w:color="auto"/>
                  </w:divBdr>
                </w:div>
              </w:divsChild>
            </w:div>
            <w:div w:id="1115052782">
              <w:marLeft w:val="0"/>
              <w:marRight w:val="0"/>
              <w:marTop w:val="0"/>
              <w:marBottom w:val="0"/>
              <w:divBdr>
                <w:top w:val="none" w:sz="0" w:space="0" w:color="auto"/>
                <w:left w:val="none" w:sz="0" w:space="0" w:color="auto"/>
                <w:bottom w:val="none" w:sz="0" w:space="0" w:color="auto"/>
                <w:right w:val="none" w:sz="0" w:space="0" w:color="auto"/>
              </w:divBdr>
              <w:divsChild>
                <w:div w:id="196865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4541118">
      <w:bodyDiv w:val="1"/>
      <w:marLeft w:val="0"/>
      <w:marRight w:val="0"/>
      <w:marTop w:val="0"/>
      <w:marBottom w:val="0"/>
      <w:divBdr>
        <w:top w:val="none" w:sz="0" w:space="0" w:color="auto"/>
        <w:left w:val="none" w:sz="0" w:space="0" w:color="auto"/>
        <w:bottom w:val="none" w:sz="0" w:space="0" w:color="auto"/>
        <w:right w:val="none" w:sz="0" w:space="0" w:color="auto"/>
      </w:divBdr>
      <w:divsChild>
        <w:div w:id="240213535">
          <w:marLeft w:val="0"/>
          <w:marRight w:val="0"/>
          <w:marTop w:val="0"/>
          <w:marBottom w:val="0"/>
          <w:divBdr>
            <w:top w:val="none" w:sz="0" w:space="0" w:color="auto"/>
            <w:left w:val="none" w:sz="0" w:space="0" w:color="auto"/>
            <w:bottom w:val="none" w:sz="0" w:space="0" w:color="auto"/>
            <w:right w:val="none" w:sz="0" w:space="0" w:color="auto"/>
          </w:divBdr>
          <w:divsChild>
            <w:div w:id="1806896406">
              <w:marLeft w:val="0"/>
              <w:marRight w:val="0"/>
              <w:marTop w:val="0"/>
              <w:marBottom w:val="0"/>
              <w:divBdr>
                <w:top w:val="none" w:sz="0" w:space="0" w:color="auto"/>
                <w:left w:val="none" w:sz="0" w:space="0" w:color="auto"/>
                <w:bottom w:val="none" w:sz="0" w:space="0" w:color="auto"/>
                <w:right w:val="none" w:sz="0" w:space="0" w:color="auto"/>
              </w:divBdr>
              <w:divsChild>
                <w:div w:id="148835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0386600">
      <w:bodyDiv w:val="1"/>
      <w:marLeft w:val="0"/>
      <w:marRight w:val="0"/>
      <w:marTop w:val="0"/>
      <w:marBottom w:val="0"/>
      <w:divBdr>
        <w:top w:val="none" w:sz="0" w:space="0" w:color="auto"/>
        <w:left w:val="none" w:sz="0" w:space="0" w:color="auto"/>
        <w:bottom w:val="none" w:sz="0" w:space="0" w:color="auto"/>
        <w:right w:val="none" w:sz="0" w:space="0" w:color="auto"/>
      </w:divBdr>
      <w:divsChild>
        <w:div w:id="440030507">
          <w:marLeft w:val="0"/>
          <w:marRight w:val="0"/>
          <w:marTop w:val="0"/>
          <w:marBottom w:val="0"/>
          <w:divBdr>
            <w:top w:val="none" w:sz="0" w:space="0" w:color="auto"/>
            <w:left w:val="none" w:sz="0" w:space="0" w:color="auto"/>
            <w:bottom w:val="none" w:sz="0" w:space="0" w:color="auto"/>
            <w:right w:val="none" w:sz="0" w:space="0" w:color="auto"/>
          </w:divBdr>
          <w:divsChild>
            <w:div w:id="1935896478">
              <w:marLeft w:val="0"/>
              <w:marRight w:val="0"/>
              <w:marTop w:val="0"/>
              <w:marBottom w:val="0"/>
              <w:divBdr>
                <w:top w:val="none" w:sz="0" w:space="0" w:color="auto"/>
                <w:left w:val="none" w:sz="0" w:space="0" w:color="auto"/>
                <w:bottom w:val="none" w:sz="0" w:space="0" w:color="auto"/>
                <w:right w:val="none" w:sz="0" w:space="0" w:color="auto"/>
              </w:divBdr>
              <w:divsChild>
                <w:div w:id="1224171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7137518">
      <w:bodyDiv w:val="1"/>
      <w:marLeft w:val="0"/>
      <w:marRight w:val="0"/>
      <w:marTop w:val="0"/>
      <w:marBottom w:val="0"/>
      <w:divBdr>
        <w:top w:val="none" w:sz="0" w:space="0" w:color="auto"/>
        <w:left w:val="none" w:sz="0" w:space="0" w:color="auto"/>
        <w:bottom w:val="none" w:sz="0" w:space="0" w:color="auto"/>
        <w:right w:val="none" w:sz="0" w:space="0" w:color="auto"/>
      </w:divBdr>
      <w:divsChild>
        <w:div w:id="656808943">
          <w:marLeft w:val="0"/>
          <w:marRight w:val="0"/>
          <w:marTop w:val="0"/>
          <w:marBottom w:val="0"/>
          <w:divBdr>
            <w:top w:val="none" w:sz="0" w:space="0" w:color="auto"/>
            <w:left w:val="none" w:sz="0" w:space="0" w:color="auto"/>
            <w:bottom w:val="none" w:sz="0" w:space="0" w:color="auto"/>
            <w:right w:val="none" w:sz="0" w:space="0" w:color="auto"/>
          </w:divBdr>
        </w:div>
        <w:div w:id="570236012">
          <w:marLeft w:val="0"/>
          <w:marRight w:val="0"/>
          <w:marTop w:val="0"/>
          <w:marBottom w:val="0"/>
          <w:divBdr>
            <w:top w:val="none" w:sz="0" w:space="0" w:color="auto"/>
            <w:left w:val="none" w:sz="0" w:space="0" w:color="auto"/>
            <w:bottom w:val="none" w:sz="0" w:space="0" w:color="auto"/>
            <w:right w:val="none" w:sz="0" w:space="0" w:color="auto"/>
          </w:divBdr>
        </w:div>
        <w:div w:id="1735738313">
          <w:marLeft w:val="0"/>
          <w:marRight w:val="0"/>
          <w:marTop w:val="0"/>
          <w:marBottom w:val="0"/>
          <w:divBdr>
            <w:top w:val="none" w:sz="0" w:space="0" w:color="auto"/>
            <w:left w:val="none" w:sz="0" w:space="0" w:color="auto"/>
            <w:bottom w:val="none" w:sz="0" w:space="0" w:color="auto"/>
            <w:right w:val="none" w:sz="0" w:space="0" w:color="auto"/>
          </w:divBdr>
        </w:div>
        <w:div w:id="106972928">
          <w:marLeft w:val="0"/>
          <w:marRight w:val="0"/>
          <w:marTop w:val="0"/>
          <w:marBottom w:val="0"/>
          <w:divBdr>
            <w:top w:val="none" w:sz="0" w:space="0" w:color="auto"/>
            <w:left w:val="none" w:sz="0" w:space="0" w:color="auto"/>
            <w:bottom w:val="none" w:sz="0" w:space="0" w:color="auto"/>
            <w:right w:val="none" w:sz="0" w:space="0" w:color="auto"/>
          </w:divBdr>
        </w:div>
        <w:div w:id="2062747945">
          <w:marLeft w:val="0"/>
          <w:marRight w:val="0"/>
          <w:marTop w:val="0"/>
          <w:marBottom w:val="0"/>
          <w:divBdr>
            <w:top w:val="none" w:sz="0" w:space="0" w:color="auto"/>
            <w:left w:val="none" w:sz="0" w:space="0" w:color="auto"/>
            <w:bottom w:val="none" w:sz="0" w:space="0" w:color="auto"/>
            <w:right w:val="none" w:sz="0" w:space="0" w:color="auto"/>
          </w:divBdr>
        </w:div>
        <w:div w:id="1857768038">
          <w:marLeft w:val="0"/>
          <w:marRight w:val="0"/>
          <w:marTop w:val="0"/>
          <w:marBottom w:val="0"/>
          <w:divBdr>
            <w:top w:val="none" w:sz="0" w:space="0" w:color="auto"/>
            <w:left w:val="none" w:sz="0" w:space="0" w:color="auto"/>
            <w:bottom w:val="none" w:sz="0" w:space="0" w:color="auto"/>
            <w:right w:val="none" w:sz="0" w:space="0" w:color="auto"/>
          </w:divBdr>
        </w:div>
        <w:div w:id="1037851388">
          <w:marLeft w:val="0"/>
          <w:marRight w:val="0"/>
          <w:marTop w:val="0"/>
          <w:marBottom w:val="0"/>
          <w:divBdr>
            <w:top w:val="none" w:sz="0" w:space="0" w:color="auto"/>
            <w:left w:val="none" w:sz="0" w:space="0" w:color="auto"/>
            <w:bottom w:val="none" w:sz="0" w:space="0" w:color="auto"/>
            <w:right w:val="none" w:sz="0" w:space="0" w:color="auto"/>
          </w:divBdr>
        </w:div>
        <w:div w:id="467475864">
          <w:marLeft w:val="0"/>
          <w:marRight w:val="0"/>
          <w:marTop w:val="0"/>
          <w:marBottom w:val="0"/>
          <w:divBdr>
            <w:top w:val="none" w:sz="0" w:space="0" w:color="auto"/>
            <w:left w:val="none" w:sz="0" w:space="0" w:color="auto"/>
            <w:bottom w:val="none" w:sz="0" w:space="0" w:color="auto"/>
            <w:right w:val="none" w:sz="0" w:space="0" w:color="auto"/>
          </w:divBdr>
        </w:div>
      </w:divsChild>
    </w:div>
    <w:div w:id="1939753253">
      <w:bodyDiv w:val="1"/>
      <w:marLeft w:val="0"/>
      <w:marRight w:val="0"/>
      <w:marTop w:val="0"/>
      <w:marBottom w:val="0"/>
      <w:divBdr>
        <w:top w:val="none" w:sz="0" w:space="0" w:color="auto"/>
        <w:left w:val="none" w:sz="0" w:space="0" w:color="auto"/>
        <w:bottom w:val="none" w:sz="0" w:space="0" w:color="auto"/>
        <w:right w:val="none" w:sz="0" w:space="0" w:color="auto"/>
      </w:divBdr>
    </w:div>
    <w:div w:id="1940142681">
      <w:bodyDiv w:val="1"/>
      <w:marLeft w:val="0"/>
      <w:marRight w:val="0"/>
      <w:marTop w:val="0"/>
      <w:marBottom w:val="0"/>
      <w:divBdr>
        <w:top w:val="none" w:sz="0" w:space="0" w:color="auto"/>
        <w:left w:val="none" w:sz="0" w:space="0" w:color="auto"/>
        <w:bottom w:val="none" w:sz="0" w:space="0" w:color="auto"/>
        <w:right w:val="none" w:sz="0" w:space="0" w:color="auto"/>
      </w:divBdr>
    </w:div>
    <w:div w:id="1988821392">
      <w:bodyDiv w:val="1"/>
      <w:marLeft w:val="0"/>
      <w:marRight w:val="0"/>
      <w:marTop w:val="0"/>
      <w:marBottom w:val="0"/>
      <w:divBdr>
        <w:top w:val="none" w:sz="0" w:space="0" w:color="auto"/>
        <w:left w:val="none" w:sz="0" w:space="0" w:color="auto"/>
        <w:bottom w:val="none" w:sz="0" w:space="0" w:color="auto"/>
        <w:right w:val="none" w:sz="0" w:space="0" w:color="auto"/>
      </w:divBdr>
      <w:divsChild>
        <w:div w:id="1960838979">
          <w:marLeft w:val="0"/>
          <w:marRight w:val="0"/>
          <w:marTop w:val="0"/>
          <w:marBottom w:val="0"/>
          <w:divBdr>
            <w:top w:val="none" w:sz="0" w:space="0" w:color="auto"/>
            <w:left w:val="none" w:sz="0" w:space="0" w:color="auto"/>
            <w:bottom w:val="none" w:sz="0" w:space="0" w:color="auto"/>
            <w:right w:val="none" w:sz="0" w:space="0" w:color="auto"/>
          </w:divBdr>
        </w:div>
        <w:div w:id="604389693">
          <w:marLeft w:val="0"/>
          <w:marRight w:val="0"/>
          <w:marTop w:val="0"/>
          <w:marBottom w:val="0"/>
          <w:divBdr>
            <w:top w:val="none" w:sz="0" w:space="0" w:color="auto"/>
            <w:left w:val="none" w:sz="0" w:space="0" w:color="auto"/>
            <w:bottom w:val="none" w:sz="0" w:space="0" w:color="auto"/>
            <w:right w:val="none" w:sz="0" w:space="0" w:color="auto"/>
          </w:divBdr>
        </w:div>
        <w:div w:id="1633319150">
          <w:marLeft w:val="0"/>
          <w:marRight w:val="0"/>
          <w:marTop w:val="0"/>
          <w:marBottom w:val="0"/>
          <w:divBdr>
            <w:top w:val="none" w:sz="0" w:space="0" w:color="auto"/>
            <w:left w:val="none" w:sz="0" w:space="0" w:color="auto"/>
            <w:bottom w:val="none" w:sz="0" w:space="0" w:color="auto"/>
            <w:right w:val="none" w:sz="0" w:space="0" w:color="auto"/>
          </w:divBdr>
        </w:div>
        <w:div w:id="1778020774">
          <w:marLeft w:val="0"/>
          <w:marRight w:val="0"/>
          <w:marTop w:val="0"/>
          <w:marBottom w:val="0"/>
          <w:divBdr>
            <w:top w:val="none" w:sz="0" w:space="0" w:color="auto"/>
            <w:left w:val="none" w:sz="0" w:space="0" w:color="auto"/>
            <w:bottom w:val="none" w:sz="0" w:space="0" w:color="auto"/>
            <w:right w:val="none" w:sz="0" w:space="0" w:color="auto"/>
          </w:divBdr>
        </w:div>
        <w:div w:id="666328745">
          <w:marLeft w:val="0"/>
          <w:marRight w:val="0"/>
          <w:marTop w:val="0"/>
          <w:marBottom w:val="0"/>
          <w:divBdr>
            <w:top w:val="none" w:sz="0" w:space="0" w:color="auto"/>
            <w:left w:val="none" w:sz="0" w:space="0" w:color="auto"/>
            <w:bottom w:val="none" w:sz="0" w:space="0" w:color="auto"/>
            <w:right w:val="none" w:sz="0" w:space="0" w:color="auto"/>
          </w:divBdr>
        </w:div>
        <w:div w:id="318966906">
          <w:marLeft w:val="0"/>
          <w:marRight w:val="0"/>
          <w:marTop w:val="0"/>
          <w:marBottom w:val="0"/>
          <w:divBdr>
            <w:top w:val="none" w:sz="0" w:space="0" w:color="auto"/>
            <w:left w:val="none" w:sz="0" w:space="0" w:color="auto"/>
            <w:bottom w:val="none" w:sz="0" w:space="0" w:color="auto"/>
            <w:right w:val="none" w:sz="0" w:space="0" w:color="auto"/>
          </w:divBdr>
        </w:div>
        <w:div w:id="502234951">
          <w:marLeft w:val="0"/>
          <w:marRight w:val="0"/>
          <w:marTop w:val="0"/>
          <w:marBottom w:val="0"/>
          <w:divBdr>
            <w:top w:val="none" w:sz="0" w:space="0" w:color="auto"/>
            <w:left w:val="none" w:sz="0" w:space="0" w:color="auto"/>
            <w:bottom w:val="none" w:sz="0" w:space="0" w:color="auto"/>
            <w:right w:val="none" w:sz="0" w:space="0" w:color="auto"/>
          </w:divBdr>
        </w:div>
      </w:divsChild>
    </w:div>
    <w:div w:id="2027176008">
      <w:bodyDiv w:val="1"/>
      <w:marLeft w:val="0"/>
      <w:marRight w:val="0"/>
      <w:marTop w:val="0"/>
      <w:marBottom w:val="0"/>
      <w:divBdr>
        <w:top w:val="none" w:sz="0" w:space="0" w:color="auto"/>
        <w:left w:val="none" w:sz="0" w:space="0" w:color="auto"/>
        <w:bottom w:val="none" w:sz="0" w:space="0" w:color="auto"/>
        <w:right w:val="none" w:sz="0" w:space="0" w:color="auto"/>
      </w:divBdr>
    </w:div>
    <w:div w:id="2030719060">
      <w:bodyDiv w:val="1"/>
      <w:marLeft w:val="0"/>
      <w:marRight w:val="0"/>
      <w:marTop w:val="0"/>
      <w:marBottom w:val="0"/>
      <w:divBdr>
        <w:top w:val="none" w:sz="0" w:space="0" w:color="auto"/>
        <w:left w:val="none" w:sz="0" w:space="0" w:color="auto"/>
        <w:bottom w:val="none" w:sz="0" w:space="0" w:color="auto"/>
        <w:right w:val="none" w:sz="0" w:space="0" w:color="auto"/>
      </w:divBdr>
      <w:divsChild>
        <w:div w:id="697119470">
          <w:marLeft w:val="0"/>
          <w:marRight w:val="0"/>
          <w:marTop w:val="0"/>
          <w:marBottom w:val="0"/>
          <w:divBdr>
            <w:top w:val="none" w:sz="0" w:space="0" w:color="auto"/>
            <w:left w:val="none" w:sz="0" w:space="0" w:color="auto"/>
            <w:bottom w:val="none" w:sz="0" w:space="0" w:color="auto"/>
            <w:right w:val="none" w:sz="0" w:space="0" w:color="auto"/>
          </w:divBdr>
          <w:divsChild>
            <w:div w:id="1448114202">
              <w:marLeft w:val="0"/>
              <w:marRight w:val="0"/>
              <w:marTop w:val="0"/>
              <w:marBottom w:val="0"/>
              <w:divBdr>
                <w:top w:val="none" w:sz="0" w:space="0" w:color="auto"/>
                <w:left w:val="none" w:sz="0" w:space="0" w:color="auto"/>
                <w:bottom w:val="none" w:sz="0" w:space="0" w:color="auto"/>
                <w:right w:val="none" w:sz="0" w:space="0" w:color="auto"/>
              </w:divBdr>
              <w:divsChild>
                <w:div w:id="879174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218884">
      <w:bodyDiv w:val="1"/>
      <w:marLeft w:val="0"/>
      <w:marRight w:val="0"/>
      <w:marTop w:val="0"/>
      <w:marBottom w:val="0"/>
      <w:divBdr>
        <w:top w:val="none" w:sz="0" w:space="0" w:color="auto"/>
        <w:left w:val="none" w:sz="0" w:space="0" w:color="auto"/>
        <w:bottom w:val="none" w:sz="0" w:space="0" w:color="auto"/>
        <w:right w:val="none" w:sz="0" w:space="0" w:color="auto"/>
      </w:divBdr>
      <w:divsChild>
        <w:div w:id="573051511">
          <w:marLeft w:val="0"/>
          <w:marRight w:val="0"/>
          <w:marTop w:val="0"/>
          <w:marBottom w:val="0"/>
          <w:divBdr>
            <w:top w:val="none" w:sz="0" w:space="0" w:color="auto"/>
            <w:left w:val="none" w:sz="0" w:space="0" w:color="auto"/>
            <w:bottom w:val="none" w:sz="0" w:space="0" w:color="auto"/>
            <w:right w:val="none" w:sz="0" w:space="0" w:color="auto"/>
          </w:divBdr>
          <w:divsChild>
            <w:div w:id="861668513">
              <w:marLeft w:val="0"/>
              <w:marRight w:val="0"/>
              <w:marTop w:val="0"/>
              <w:marBottom w:val="0"/>
              <w:divBdr>
                <w:top w:val="none" w:sz="0" w:space="0" w:color="auto"/>
                <w:left w:val="none" w:sz="0" w:space="0" w:color="auto"/>
                <w:bottom w:val="none" w:sz="0" w:space="0" w:color="auto"/>
                <w:right w:val="none" w:sz="0" w:space="0" w:color="auto"/>
              </w:divBdr>
              <w:divsChild>
                <w:div w:id="1024555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964225">
      <w:bodyDiv w:val="1"/>
      <w:marLeft w:val="0"/>
      <w:marRight w:val="0"/>
      <w:marTop w:val="0"/>
      <w:marBottom w:val="0"/>
      <w:divBdr>
        <w:top w:val="none" w:sz="0" w:space="0" w:color="auto"/>
        <w:left w:val="none" w:sz="0" w:space="0" w:color="auto"/>
        <w:bottom w:val="none" w:sz="0" w:space="0" w:color="auto"/>
        <w:right w:val="none" w:sz="0" w:space="0" w:color="auto"/>
      </w:divBdr>
      <w:divsChild>
        <w:div w:id="1915235398">
          <w:marLeft w:val="0"/>
          <w:marRight w:val="0"/>
          <w:marTop w:val="0"/>
          <w:marBottom w:val="0"/>
          <w:divBdr>
            <w:top w:val="none" w:sz="0" w:space="0" w:color="auto"/>
            <w:left w:val="none" w:sz="0" w:space="0" w:color="auto"/>
            <w:bottom w:val="none" w:sz="0" w:space="0" w:color="auto"/>
            <w:right w:val="none" w:sz="0" w:space="0" w:color="auto"/>
          </w:divBdr>
          <w:divsChild>
            <w:div w:id="1218473935">
              <w:marLeft w:val="0"/>
              <w:marRight w:val="0"/>
              <w:marTop w:val="0"/>
              <w:marBottom w:val="0"/>
              <w:divBdr>
                <w:top w:val="none" w:sz="0" w:space="0" w:color="auto"/>
                <w:left w:val="none" w:sz="0" w:space="0" w:color="auto"/>
                <w:bottom w:val="none" w:sz="0" w:space="0" w:color="auto"/>
                <w:right w:val="none" w:sz="0" w:space="0" w:color="auto"/>
              </w:divBdr>
              <w:divsChild>
                <w:div w:id="661736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941561">
      <w:bodyDiv w:val="1"/>
      <w:marLeft w:val="0"/>
      <w:marRight w:val="0"/>
      <w:marTop w:val="0"/>
      <w:marBottom w:val="0"/>
      <w:divBdr>
        <w:top w:val="none" w:sz="0" w:space="0" w:color="auto"/>
        <w:left w:val="none" w:sz="0" w:space="0" w:color="auto"/>
        <w:bottom w:val="none" w:sz="0" w:space="0" w:color="auto"/>
        <w:right w:val="none" w:sz="0" w:space="0" w:color="auto"/>
      </w:divBdr>
      <w:divsChild>
        <w:div w:id="432019364">
          <w:marLeft w:val="0"/>
          <w:marRight w:val="0"/>
          <w:marTop w:val="0"/>
          <w:marBottom w:val="0"/>
          <w:divBdr>
            <w:top w:val="none" w:sz="0" w:space="0" w:color="auto"/>
            <w:left w:val="none" w:sz="0" w:space="0" w:color="auto"/>
            <w:bottom w:val="none" w:sz="0" w:space="0" w:color="auto"/>
            <w:right w:val="none" w:sz="0" w:space="0" w:color="auto"/>
          </w:divBdr>
          <w:divsChild>
            <w:div w:id="45569341">
              <w:marLeft w:val="0"/>
              <w:marRight w:val="0"/>
              <w:marTop w:val="0"/>
              <w:marBottom w:val="0"/>
              <w:divBdr>
                <w:top w:val="none" w:sz="0" w:space="0" w:color="auto"/>
                <w:left w:val="none" w:sz="0" w:space="0" w:color="auto"/>
                <w:bottom w:val="none" w:sz="0" w:space="0" w:color="auto"/>
                <w:right w:val="none" w:sz="0" w:space="0" w:color="auto"/>
              </w:divBdr>
              <w:divsChild>
                <w:div w:id="109393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905C8E-C8A1-4844-ACC1-CE43953F0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381</TotalTime>
  <Pages>3</Pages>
  <Words>1114</Words>
  <Characters>6355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7455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Camila Priale</cp:lastModifiedBy>
  <cp:revision>32</cp:revision>
  <cp:lastPrinted>2019-02-25T14:05:00Z</cp:lastPrinted>
  <dcterms:created xsi:type="dcterms:W3CDTF">2021-05-11T19:07:00Z</dcterms:created>
  <dcterms:modified xsi:type="dcterms:W3CDTF">2021-08-06T20:16:00Z</dcterms:modified>
  <cp:category/>
</cp:coreProperties>
</file>